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aption"/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>
        <w:rPr/>
        <w:drawing>
          <wp:inline distT="0" distB="0" distL="0" distR="0">
            <wp:extent cx="619125" cy="72199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>
      <w:pPr>
        <w:pStyle w:val="Caption"/>
        <w:widowControl/>
        <w:rPr>
          <w:sz w:val="24"/>
          <w:szCs w:val="24"/>
        </w:rPr>
      </w:pPr>
      <w:r>
        <w:rPr>
          <w:sz w:val="24"/>
          <w:szCs w:val="24"/>
        </w:rPr>
        <w:t>МУНИЦИПАЛЬНЫЙ СОВЕТ ВНУТРИГОРОДСКОГО</w:t>
      </w:r>
    </w:p>
    <w:p>
      <w:pPr>
        <w:pStyle w:val="Style19"/>
        <w:widowControl/>
        <w:rPr>
          <w:b/>
          <w:b/>
          <w:i w:val="false"/>
          <w:i w:val="false"/>
          <w:sz w:val="24"/>
          <w:szCs w:val="24"/>
        </w:rPr>
      </w:pPr>
      <w:r>
        <w:rPr>
          <w:b/>
          <w:i w:val="false"/>
          <w:sz w:val="24"/>
          <w:szCs w:val="24"/>
        </w:rPr>
        <w:t>МУНИЦИПАЛЬНОГО ОБРАЗОВАНИЯ САНКТ-ПЕТЕРБУРГА</w:t>
      </w:r>
    </w:p>
    <w:p>
      <w:pPr>
        <w:pStyle w:val="Style19"/>
        <w:widowControl/>
        <w:rPr>
          <w:b/>
          <w:b/>
          <w:i w:val="false"/>
          <w:i w:val="false"/>
          <w:sz w:val="24"/>
          <w:szCs w:val="24"/>
        </w:rPr>
      </w:pPr>
      <w:r>
        <w:rPr>
          <w:b/>
          <w:i w:val="false"/>
          <w:sz w:val="24"/>
          <w:szCs w:val="24"/>
        </w:rPr>
        <w:t xml:space="preserve"> </w:t>
      </w:r>
      <w:r>
        <w:rPr>
          <w:b/>
          <w:i w:val="false"/>
          <w:sz w:val="24"/>
          <w:szCs w:val="24"/>
        </w:rPr>
        <w:t>поселок РЕПИНО (седьмого созыва)</w:t>
      </w:r>
    </w:p>
    <w:p>
      <w:pPr>
        <w:pStyle w:val="2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2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проект</w:t>
      </w:r>
    </w:p>
    <w:p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>
      <w:pPr>
        <w:pStyle w:val="Normal"/>
        <w:tabs>
          <w:tab w:val="clear" w:pos="708"/>
          <w:tab w:val="left" w:pos="4020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«___» декабря 2024 г.      </w:t>
        <w:tab/>
        <w:tab/>
        <w:tab/>
        <w:tab/>
        <w:tab/>
        <w:tab/>
        <w:tab/>
        <w:t xml:space="preserve">                № _____</w:t>
      </w:r>
    </w:p>
    <w:p>
      <w:pPr>
        <w:pStyle w:val="2"/>
        <w:jc w:val="both"/>
        <w:rPr>
          <w:rFonts w:ascii="Times New Roman" w:hAnsi="Times New Roman"/>
          <w:b w:val="false"/>
          <w:b w:val="false"/>
          <w:bCs/>
          <w:sz w:val="24"/>
        </w:rPr>
      </w:pPr>
      <w:r>
        <w:rPr>
          <w:bCs/>
          <w:i/>
          <w:iCs/>
        </w:rPr>
        <w:t xml:space="preserve">        </w:t>
      </w:r>
    </w:p>
    <w:p>
      <w:pPr>
        <w:pStyle w:val="Normal"/>
        <w:jc w:val="both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  <w:t>«Об утверждении «Положения о порядк</w:t>
      </w:r>
      <w:bookmarkStart w:id="0" w:name="_GoBack"/>
      <w:bookmarkEnd w:id="0"/>
      <w:r>
        <w:rPr>
          <w:b/>
          <w:bCs/>
          <w:i/>
          <w:iCs/>
        </w:rPr>
        <w:t xml:space="preserve">е проведения публичных слушаний во внутригородском муниципальном образовании города федерального значения Санкт-Петербурга поселок Репино». </w:t>
      </w:r>
    </w:p>
    <w:p>
      <w:pPr>
        <w:pStyle w:val="Normal"/>
        <w:rPr>
          <w:b/>
          <w:b/>
          <w:iCs/>
        </w:rPr>
      </w:pPr>
      <w:r>
        <w:rPr>
          <w:b/>
          <w:iCs/>
        </w:rPr>
      </w:r>
    </w:p>
    <w:p>
      <w:pPr>
        <w:pStyle w:val="Normal"/>
        <w:ind w:firstLine="709"/>
        <w:jc w:val="both"/>
        <w:rPr/>
      </w:pPr>
      <w:r>
        <w:rPr/>
        <w:t>В соответствии с Федеральным законом от 06.10.2003 N 131-ФЗ «Об общих принципах организации местного самоуправления в Российской Федерации», Законом Санкт-Петербурга от 23.09.2009 N 420-79 «Об организации местного самоуправления в Санкт-Петербурге», Уставом внутригородского муниципального образования города федерального значения Санкт-Петербурга поселок Репино</w:t>
      </w:r>
    </w:p>
    <w:p>
      <w:pPr>
        <w:pStyle w:val="Normal"/>
        <w:jc w:val="both"/>
        <w:rPr>
          <w:lang w:eastAsia="en-US"/>
        </w:rPr>
      </w:pPr>
      <w:r>
        <w:rPr>
          <w:lang w:eastAsia="en-US"/>
        </w:rPr>
      </w:r>
      <w:bookmarkStart w:id="1" w:name="_Hlk5193658"/>
      <w:bookmarkStart w:id="2" w:name="_Hlk5193658"/>
      <w:bookmarkEnd w:id="2"/>
    </w:p>
    <w:p>
      <w:pPr>
        <w:pStyle w:val="Normal"/>
        <w:ind w:firstLine="708"/>
        <w:jc w:val="both"/>
        <w:rPr>
          <w:b/>
          <w:b/>
          <w:iCs/>
        </w:rPr>
      </w:pPr>
      <w:r>
        <w:rPr/>
        <w:t xml:space="preserve">                   </w:t>
      </w:r>
      <w:r>
        <w:rPr>
          <w:b/>
          <w:iCs/>
        </w:rPr>
        <w:t>МУНИЦИПАЛЬНЫЙ СОВЕТ ВМО ПОСЕЛОК РЕПИНО</w:t>
      </w:r>
    </w:p>
    <w:p>
      <w:pPr>
        <w:pStyle w:val="Normal"/>
        <w:jc w:val="center"/>
        <w:rPr>
          <w:b/>
          <w:b/>
          <w:iCs/>
        </w:rPr>
      </w:pPr>
      <w:r>
        <w:rPr>
          <w:b/>
          <w:iCs/>
        </w:rPr>
      </w:r>
    </w:p>
    <w:p>
      <w:pPr>
        <w:pStyle w:val="Normal"/>
        <w:rPr>
          <w:b/>
          <w:b/>
          <w:iCs/>
        </w:rPr>
      </w:pPr>
      <w:r>
        <w:rPr>
          <w:b/>
          <w:iCs/>
        </w:rPr>
        <w:t xml:space="preserve">                                                                       </w:t>
      </w:r>
      <w:r>
        <w:rPr>
          <w:b/>
          <w:iCs/>
        </w:rPr>
        <w:t>РЕШИЛ:</w:t>
      </w:r>
    </w:p>
    <w:p>
      <w:pPr>
        <w:pStyle w:val="Normal"/>
        <w:rPr>
          <w:b/>
          <w:b/>
          <w:iCs/>
        </w:rPr>
      </w:pPr>
      <w:r>
        <w:rPr>
          <w:b/>
          <w:iCs/>
        </w:rPr>
      </w:r>
    </w:p>
    <w:p>
      <w:pPr>
        <w:pStyle w:val="Normal"/>
        <w:widowControl/>
        <w:tabs>
          <w:tab w:val="clear" w:pos="708"/>
          <w:tab w:val="left" w:pos="0" w:leader="none"/>
        </w:tabs>
        <w:bidi w:val="0"/>
        <w:spacing w:lineRule="auto" w:line="240" w:before="0" w:after="0"/>
        <w:ind w:left="0" w:right="0" w:hanging="0"/>
        <w:jc w:val="both"/>
        <w:rPr>
          <w:bCs/>
          <w:iCs/>
        </w:rPr>
      </w:pPr>
      <w:r>
        <w:rPr>
          <w:iCs/>
        </w:rPr>
        <w:t>1. Признать утратившим силу решение Муниципального Совета муниципального образования поселок Репино №35-7 от 03.08.2006 г.</w:t>
      </w:r>
      <w:r>
        <w:rPr>
          <w:bCs/>
        </w:rPr>
        <w:t xml:space="preserve"> </w:t>
      </w:r>
      <w:r>
        <w:rPr>
          <w:bCs/>
          <w:iCs/>
        </w:rPr>
        <w:t>«</w:t>
      </w:r>
      <w:bookmarkStart w:id="3" w:name="_Hlk58410099"/>
      <w:r>
        <w:rPr>
          <w:bCs/>
          <w:iCs/>
        </w:rPr>
        <w:t>О</w:t>
      </w:r>
      <w:r>
        <w:rPr>
          <w:bCs/>
          <w:iCs/>
          <w:lang w:bidi="ru-RU"/>
        </w:rPr>
        <w:t>б утверждении положения о порядке организации и проведения публичных слушаний в муниципальном образовании поселок Репино</w:t>
      </w:r>
      <w:r>
        <w:rPr>
          <w:iCs/>
        </w:rPr>
        <w:t>»</w:t>
      </w:r>
      <w:bookmarkEnd w:id="3"/>
      <w:r>
        <w:rPr>
          <w:bCs/>
          <w:iCs/>
        </w:rPr>
        <w:t>.</w:t>
      </w:r>
    </w:p>
    <w:p>
      <w:pPr>
        <w:pStyle w:val="ListParagraph"/>
        <w:widowControl/>
        <w:tabs>
          <w:tab w:val="clear" w:pos="708"/>
          <w:tab w:val="left" w:pos="0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/>
        <w:t>2. Утвердить Положение «О порядке проведения публичных слушаний во внутригородском муниципальном образовании города федерального значения Санкт-Петербурга поселок Репино»</w:t>
      </w:r>
      <w:bookmarkStart w:id="4" w:name="_Hlk19031627"/>
      <w:r>
        <w:rPr/>
        <w:t xml:space="preserve"> </w:t>
      </w:r>
      <w:bookmarkEnd w:id="4"/>
      <w:r>
        <w:rPr/>
        <w:t xml:space="preserve">согласно </w:t>
      </w:r>
      <w:r>
        <w:rPr>
          <w:b w:val="false"/>
          <w:bCs w:val="false"/>
        </w:rPr>
        <w:t>Приложению №1 к</w:t>
      </w:r>
      <w:r>
        <w:rPr/>
        <w:t xml:space="preserve"> настоящему Решению.</w:t>
      </w:r>
    </w:p>
    <w:p>
      <w:pPr>
        <w:pStyle w:val="Normal"/>
        <w:jc w:val="both"/>
        <w:rPr>
          <w:bCs/>
          <w:iCs/>
        </w:rPr>
      </w:pPr>
      <w:r>
        <w:rPr>
          <w:bCs/>
          <w:iCs/>
        </w:rPr>
        <w:t>3. Официально опубликовать настоящее Решение в муниципальном бюллетене «Вестник Муниципального Совета МО поселок Репино» и разместить на официальном сайте в информационно-телекоммуникационной сети «Интернет» по адресу: морепино.рф.</w:t>
      </w:r>
    </w:p>
    <w:p>
      <w:pPr>
        <w:pStyle w:val="Normal"/>
        <w:jc w:val="both"/>
        <w:rPr>
          <w:bCs/>
          <w:iCs/>
        </w:rPr>
      </w:pPr>
      <w:r>
        <w:rPr>
          <w:bCs/>
          <w:iCs/>
        </w:rPr>
        <w:t>4.  Контроль за исполнением настоящего Решения возложить на главу муниципального образования Санкт-Петербурга поселок Репино.</w:t>
      </w:r>
    </w:p>
    <w:p>
      <w:pPr>
        <w:pStyle w:val="Normal"/>
        <w:suppressAutoHyphens w:val="true"/>
        <w:spacing w:before="0" w:after="0"/>
        <w:ind w:hanging="0"/>
        <w:contextualSpacing/>
        <w:jc w:val="both"/>
        <w:rPr>
          <w:lang w:eastAsia="zh-CN"/>
        </w:rPr>
      </w:pPr>
      <w:r>
        <w:rPr>
          <w:bCs/>
          <w:iCs/>
        </w:rPr>
        <w:t>5.</w:t>
      </w:r>
      <w:r>
        <w:rPr>
          <w:lang w:eastAsia="zh-CN"/>
        </w:rPr>
        <w:t xml:space="preserve"> Настоящее решение вступает в силу со дня его официального опубликования (обнародования).</w:t>
      </w:r>
    </w:p>
    <w:p>
      <w:pPr>
        <w:pStyle w:val="Normal"/>
        <w:ind w:firstLine="993"/>
        <w:jc w:val="both"/>
        <w:rPr>
          <w:bCs/>
          <w:iCs/>
        </w:rPr>
      </w:pPr>
      <w:r>
        <w:rPr>
          <w:bCs/>
          <w:iCs/>
        </w:rPr>
      </w:r>
    </w:p>
    <w:p>
      <w:pPr>
        <w:pStyle w:val="Normal"/>
        <w:jc w:val="both"/>
        <w:rPr>
          <w:bCs/>
          <w:iCs/>
        </w:rPr>
      </w:pPr>
      <w:r>
        <w:rPr>
          <w:bCs/>
          <w:iCs/>
        </w:rPr>
      </w:r>
    </w:p>
    <w:p>
      <w:pPr>
        <w:pStyle w:val="Normal"/>
        <w:jc w:val="both"/>
        <w:rPr>
          <w:bCs/>
          <w:iCs/>
        </w:rPr>
      </w:pPr>
      <w:r>
        <w:rPr>
          <w:bCs/>
          <w:iCs/>
        </w:rPr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b/>
          <w:bCs/>
          <w:i w:val="false"/>
          <w:iCs w:val="false"/>
        </w:rPr>
        <w:t>Глава муниципального образования</w:t>
      </w:r>
      <w:r>
        <w:rPr>
          <w:b/>
          <w:i w:val="false"/>
          <w:iCs w:val="false"/>
        </w:rPr>
        <w:t>,</w:t>
      </w:r>
      <w:r>
        <w:rPr>
          <w:b/>
          <w:bCs/>
          <w:i w:val="false"/>
          <w:iCs w:val="false"/>
        </w:rPr>
        <w:t xml:space="preserve"> </w:t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b/>
          <w:bCs/>
          <w:i w:val="false"/>
          <w:iCs w:val="false"/>
        </w:rPr>
        <w:t xml:space="preserve">председатель Муниципального Совета     </w:t>
      </w:r>
    </w:p>
    <w:p>
      <w:pPr>
        <w:pStyle w:val="Normal"/>
        <w:jc w:val="both"/>
        <w:rPr>
          <w:b/>
          <w:b/>
          <w:i/>
          <w:i/>
        </w:rPr>
      </w:pPr>
      <w:r>
        <w:rPr>
          <w:b/>
          <w:bCs/>
          <w:i w:val="false"/>
          <w:iCs w:val="false"/>
        </w:rPr>
        <w:t xml:space="preserve">ВМО поселок Репино </w:t>
        <w:tab/>
        <w:tab/>
        <w:tab/>
        <w:t xml:space="preserve">                        </w:t>
        <w:tab/>
        <w:t xml:space="preserve">                   Семёнова И.Г.</w:t>
      </w:r>
      <w:r>
        <w:rPr>
          <w:b/>
          <w:bCs/>
          <w:i/>
        </w:rPr>
        <w:t xml:space="preserve">     </w:t>
        <w:tab/>
        <w:t xml:space="preserve">          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259" w:before="0" w:after="160"/>
        <w:rPr/>
      </w:pPr>
      <w:r>
        <w:rPr/>
      </w:r>
      <w:r>
        <w:br w:type="page"/>
      </w:r>
    </w:p>
    <w:p>
      <w:pPr>
        <w:pStyle w:val="Normal"/>
        <w:spacing w:lineRule="atLeast" w:line="0" w:before="0" w:after="0"/>
        <w:jc w:val="right"/>
        <w:rPr/>
      </w:pPr>
      <w:r>
        <w:rPr>
          <w:rFonts w:cs="Times New Roman"/>
          <w:b/>
          <w:sz w:val="24"/>
          <w:szCs w:val="24"/>
        </w:rPr>
        <w:t>Приложение №1</w:t>
      </w:r>
    </w:p>
    <w:p>
      <w:pPr>
        <w:pStyle w:val="Normal"/>
        <w:spacing w:lineRule="atLeast" w:line="0" w:before="0" w:after="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к Решению МС ВМО поселок Репино </w:t>
      </w:r>
    </w:p>
    <w:p>
      <w:pPr>
        <w:pStyle w:val="Normal"/>
        <w:spacing w:lineRule="atLeast" w:line="0" w:before="0" w:after="0"/>
        <w:jc w:val="right"/>
        <w:rPr>
          <w:b/>
          <w:b/>
          <w:bCs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cs="Times New Roman"/>
          <w:b/>
          <w:bCs/>
          <w:sz w:val="24"/>
          <w:szCs w:val="24"/>
        </w:rPr>
        <w:t>от ___декабря 2024 г. № ___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Положение</w:t>
      </w:r>
    </w:p>
    <w:p>
      <w:pPr>
        <w:pStyle w:val="Normal"/>
        <w:jc w:val="center"/>
        <w:rPr>
          <w:b/>
          <w:b/>
        </w:rPr>
      </w:pPr>
      <w:r>
        <w:rPr>
          <w:b/>
        </w:rPr>
        <w:t>о порядке проведения публичных слушаний</w:t>
      </w:r>
    </w:p>
    <w:p>
      <w:pPr>
        <w:pStyle w:val="Normal"/>
        <w:jc w:val="center"/>
        <w:rPr>
          <w:b/>
          <w:b/>
        </w:rPr>
      </w:pPr>
      <w:r>
        <w:rPr>
          <w:b/>
        </w:rPr>
        <w:t>во внутригородском муниципальном образовании города</w:t>
      </w:r>
    </w:p>
    <w:p>
      <w:pPr>
        <w:pStyle w:val="Normal"/>
        <w:jc w:val="center"/>
        <w:rPr>
          <w:b/>
          <w:b/>
        </w:rPr>
      </w:pPr>
      <w:r>
        <w:rPr>
          <w:b/>
        </w:rPr>
        <w:t>федерального значения Санкт-Петербурга поселок Репино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</w:r>
    </w:p>
    <w:p>
      <w:pPr>
        <w:pStyle w:val="ConsPlusNormal"/>
        <w:ind w:hanging="0"/>
        <w:jc w:val="center"/>
        <w:rPr/>
      </w:pPr>
      <w:r>
        <w:rPr/>
        <w:t>Статья 1. Цели проведения публичных слушаний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1. Целью проведения публичных слушаний является обсуждение муниципальных правовых актов внутригородского муниципального образования города федерального значения Санкт-Петербурга поселок Репино (далее - проект муниципального правового акта) по вопросам местного значения с участием жителей муниципального образования.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2. Публичные слушания предполагают равную для всех заинтересованных сторон возможность высказать свое аргументированное мнение по обсуждаемому проекту муниципального правового акта.</w:t>
      </w:r>
    </w:p>
    <w:p>
      <w:pPr>
        <w:pStyle w:val="ConsPlusNormal"/>
        <w:spacing w:before="240" w:after="0"/>
        <w:ind w:firstLine="540"/>
        <w:jc w:val="center"/>
        <w:rPr/>
      </w:pPr>
      <w:r>
        <w:rPr/>
        <w:t>Статья 2. Вопросы, выносимые на публичные слушания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1. Публичные слушания проводятся по вопросам местного значения, определенным законодательством. Решения слушаний носят рекомендательный характер.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2. На публичные слушания должны выноситься: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- проект устава внутригородского муниципального образования города федерального значения Санкт-Петербурга поселок Репино (далее - Устав муниципального образования),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Устава Санкт-Петербурга или законов Санкт-Петербурга в целях приведения данного устава в соответствие с этими нормативными правовыми актами;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- проект местного бюджета и отчет о его исполнении;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-проект стратегии социально-экономического развития муниципального образования;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- вопросы о преобразовании муниципального образования.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3. Не допускается принятие муниципального правового акта, проект которого выносится на публичные, до получения результатов слушаний.</w:t>
      </w:r>
    </w:p>
    <w:p>
      <w:pPr>
        <w:pStyle w:val="ConsPlusNormal"/>
        <w:spacing w:before="240" w:after="0"/>
        <w:ind w:firstLine="540"/>
        <w:jc w:val="center"/>
        <w:rPr/>
      </w:pPr>
      <w:r>
        <w:rPr/>
        <w:t>Статья 3. Инициатива проведения публичных слушаний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1. Публичные слушания проводятся по инициативе населения, представительного органа муниципального образования, главы муниципального образования или главы местной администрации осуществляющего свои полномочия на основе контракта.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2. Публичные слушания, проводимые по инициативе населения или представительного органа муниципального образования, назначаются представительным органом муниципального образования, а по инициативе главы муниципального образования или главы местной администрации осуществляющего свои полномочия на основе контракта, - главой муниципального образования.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3. Для реализации инициативы населения о проведении публичных слушаний создается инициативная группа граждан численностью не менее 10 человек.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Инициативная группа граждан реализует инициативу проведения публичных слушаний путем направления в Муниципальный Совет внутригородского муниципального образования Санкт-Петербурга поселок Репино обращения в письменном виде.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В обращении указывается наименование проекта муниципального правового акта, который предлагается обсудить на публичных слушаниях.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К обращению прилагаются: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- проект муниципального правового акта (если правовой акт подготовлен инициативной группой граждан в порядке реализации правотворческой инициативы граждан);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- подписи не менее 3 процентов жителей муниципального образования, обладающих избирательным правом и поддерживающих инициативу проведения публичных слушаний.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Обращение инициаторов слушаний подлежит рассмотрению на ближайшем заседании Муниципального Совета внутригородского муниципального образования Санкт-Петербург поселок Репино, но не позднее чем в тридцатидневный срок. По итогам рассмотрения обращения Муниципальный Совет внутригородского муниципального образования Санкт-Петербург поселок Репино принимает решение о назначении публичных слушаний либо об отказе в назначении публичных слушаний.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Отказ в назначении публичных слушаний должен быть мотивированным. Основаниями для отказа в назначении публичных слушаний могут быть: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- противоречие предлагаемого к обсуждению проекта муниципального правового акта Конституции Российской Федерации, федеральным законам, Уставу Санкт-Петербурга, закону Санкт-Петербурга;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- нарушение установленного настоящим Положением порядка выдвижения инициативы проведения публичных слушаний.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4. Для реализации инициативы Главы муниципального образования или главы местной администрации осуществляющего свои полномочия на основе контракта, Главой муниципального образования издается правовой акт о назначении публичных слушаний и составе комиссии публичных слушаний.</w:t>
      </w:r>
    </w:p>
    <w:p>
      <w:pPr>
        <w:pStyle w:val="ConsPlusNormal"/>
        <w:spacing w:before="240" w:after="0"/>
        <w:ind w:firstLine="540"/>
        <w:jc w:val="center"/>
        <w:rPr/>
      </w:pPr>
      <w:r>
        <w:rPr/>
        <w:t>Статья 4. Организация проведения публичных слушаний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 xml:space="preserve">1. Жители муниципального образования не позднее чем за 10 дней до дня проведения публичных слушаний оповещаются о месте и времени их проведения путем публикации печатном средстве массовой информации, учрежденном муниципальным образованием, муниципальном бюллетене «Вестник Муниципального Совета МО поселок Репино», и размещении информации на официальном сайте внутригородского муниципального образования Санкт-Петербург поселок Репино. 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2. Проект муниципального правового акта, выносимого на публичные слушания, не позднее, чем за 10 дней до дня их проведения публикуется в печатном средстве массовой информации, учрежденном муниципальным образованием, муниципальном бюллетене «Вестник Муниципального Совета МО поселок Репино», и размещается на официальном сайте Внутригородского муниципального образования Санкт-Петербург поселок Репино.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Жители муниципального образования могут представить свои замечания и предложения по вынесенному на обсуждение проекту муниципального правового акта в письменном виде по адресу органа, назначившему публичные слушания.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3.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внесении изменений и дополнений в настоящий Устав подлежит опубликованию (обнародованию) с одновременным опубликованием (обнародованием) установленного Муниципальным Советом порядка учета предложений по проекту указанного муниципального правового акта, а также порядка участия граждан в его обсуждении.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Не требуется официального опубликования (обнародования)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Устава Санкт-Петербурга или законов Санкт-Петербурга в целях приведения данного Устава в соответствие с этими нормативными правовыми актами.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Для размещения материалов и информации, о публичных слушаниях, для обеспечения возможности представления жителями муниципального образования своих замечаний и предложений по проекту муниципального правового акта,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(функций)», порядок использования которой устанавливается Правительством Российской Федерации.</w:t>
      </w:r>
    </w:p>
    <w:p>
      <w:pPr>
        <w:pStyle w:val="ConsPlusNormal"/>
        <w:spacing w:before="240" w:after="0"/>
        <w:ind w:firstLine="540"/>
        <w:jc w:val="center"/>
        <w:rPr/>
      </w:pPr>
      <w:r>
        <w:rPr/>
        <w:t>Статья 5. Порядок проведения публичных слушаний в очной форме</w:t>
      </w:r>
    </w:p>
    <w:p>
      <w:pPr>
        <w:pStyle w:val="ConsPlusNormal"/>
        <w:spacing w:before="240" w:after="0"/>
        <w:ind w:firstLine="540"/>
        <w:jc w:val="center"/>
        <w:rPr/>
      </w:pPr>
      <w:r>
        <w:rPr/>
      </w:r>
    </w:p>
    <w:p>
      <w:pPr>
        <w:pStyle w:val="ConsPlusNormal"/>
        <w:spacing w:lineRule="atLeast" w:line="0"/>
        <w:ind w:firstLine="540"/>
        <w:jc w:val="both"/>
        <w:rPr/>
      </w:pPr>
      <w:r>
        <w:rPr/>
        <w:t>1. Публичные слушания проводятся в помещении, определенном правовым актом органа, назначившего слушания в форме открытого обсуждения проекта муниципального правового акта.</w:t>
      </w:r>
    </w:p>
    <w:p>
      <w:pPr>
        <w:pStyle w:val="ConsPlusNormal"/>
        <w:spacing w:lineRule="atLeast" w:line="0"/>
        <w:ind w:firstLine="540"/>
        <w:jc w:val="both"/>
        <w:rPr/>
      </w:pPr>
      <w:r>
        <w:rPr/>
        <w:t>2.  Слушания считаются состоявшимися независимо от количества присутствующих жителей муниципального образования. Слушания проводятся в форме общего открытого собрания граждан.</w:t>
      </w:r>
    </w:p>
    <w:p>
      <w:pPr>
        <w:pStyle w:val="ConsPlusNormal"/>
        <w:spacing w:lineRule="atLeast" w:line="0"/>
        <w:ind w:firstLine="540"/>
        <w:jc w:val="both"/>
        <w:rPr/>
      </w:pPr>
      <w:r>
        <w:rPr/>
        <w:t>3. Публичные слушания проводит комиссия в составе трех человек:</w:t>
      </w:r>
    </w:p>
    <w:p>
      <w:pPr>
        <w:pStyle w:val="ConsPlusNormal"/>
        <w:spacing w:lineRule="atLeast" w:line="0"/>
        <w:ind w:firstLine="540"/>
        <w:jc w:val="both"/>
        <w:rPr/>
      </w:pPr>
      <w:r>
        <w:rPr/>
        <w:t>- Главы внутригородского муниципального образования Санкт-Петербург поселок Репино, исполняющего обязанности председателя публичных слушаний;</w:t>
      </w:r>
    </w:p>
    <w:p>
      <w:pPr>
        <w:pStyle w:val="ConsPlusNormal"/>
        <w:spacing w:lineRule="atLeast" w:line="0"/>
        <w:ind w:firstLine="540"/>
        <w:jc w:val="both"/>
        <w:rPr/>
      </w:pPr>
      <w:r>
        <w:rPr/>
        <w:t>- представителя Местной администрации внутригородского муниципального образования Санкт-Петербург поселок Репино;</w:t>
      </w:r>
    </w:p>
    <w:p>
      <w:pPr>
        <w:pStyle w:val="ConsPlusNormal"/>
        <w:spacing w:lineRule="atLeast" w:line="0"/>
        <w:ind w:firstLine="540"/>
        <w:jc w:val="both"/>
        <w:rPr/>
      </w:pPr>
      <w:r>
        <w:rPr/>
        <w:t>- секретаря слушаний из числа присутствующих депутатов Муниципального Совета ВМО поселок Репино.</w:t>
      </w:r>
    </w:p>
    <w:p>
      <w:pPr>
        <w:pStyle w:val="ConsPlusNormal"/>
        <w:spacing w:lineRule="atLeast" w:line="0"/>
        <w:ind w:firstLine="540"/>
        <w:jc w:val="both"/>
        <w:rPr>
          <w:highlight w:val="none"/>
          <w:shd w:fill="auto" w:val="clear"/>
        </w:rPr>
      </w:pPr>
      <w:r>
        <w:rPr>
          <w:shd w:fill="auto" w:val="clear"/>
        </w:rPr>
        <w:t>Состав комиссии определяется правовым актом органа, назначившего публичные слушания.</w:t>
      </w:r>
    </w:p>
    <w:p>
      <w:pPr>
        <w:pStyle w:val="ConsPlusNormal"/>
        <w:spacing w:lineRule="atLeast" w:line="0"/>
        <w:ind w:firstLine="540"/>
        <w:jc w:val="both"/>
        <w:rPr/>
      </w:pPr>
      <w:r>
        <w:rPr/>
        <w:t>3. В обязанности председателя слушаний входит ведение слушаний, контроль за соблюдением требований настоящего положения, предоставление слова экспертам и участникам.</w:t>
      </w:r>
    </w:p>
    <w:p>
      <w:pPr>
        <w:pStyle w:val="ConsPlusNormal"/>
        <w:spacing w:lineRule="atLeast" w:line="0"/>
        <w:ind w:firstLine="540"/>
        <w:jc w:val="both"/>
        <w:rPr/>
      </w:pPr>
      <w:r>
        <w:rPr/>
        <w:t>4. В обязанности секретаря публичных слушаний входит регистрация участников слушаний, составление протокола слушаний, учет предложений участников слушаний.</w:t>
      </w:r>
    </w:p>
    <w:p>
      <w:pPr>
        <w:pStyle w:val="ConsPlusNormal"/>
        <w:spacing w:lineRule="atLeast" w:line="0"/>
        <w:ind w:firstLine="540"/>
        <w:jc w:val="both"/>
        <w:rPr/>
      </w:pPr>
      <w:r>
        <w:rPr/>
        <w:t>5. Перед началом публичных слушаний председатель доводит до участников публичных слушаний вопросы, вынесенные на публичные слушания, устанавливает регламент проведения публичных слушаний - продолжительность публичных слушаний, продолжительность выступлений участников публичных слушаний.</w:t>
      </w:r>
    </w:p>
    <w:p>
      <w:pPr>
        <w:pStyle w:val="ConsPlusNormal"/>
        <w:spacing w:lineRule="atLeast" w:line="0"/>
        <w:ind w:firstLine="540"/>
        <w:jc w:val="both"/>
        <w:rPr/>
      </w:pPr>
      <w:r>
        <w:rPr/>
        <w:t>6. Обсуждение проектов муниципальных правовых актов на публичных слушаниях проходит в форме выступлений участников публичных слушаний.</w:t>
      </w:r>
    </w:p>
    <w:p>
      <w:pPr>
        <w:pStyle w:val="ConsPlusNormal"/>
        <w:spacing w:lineRule="atLeast" w:line="0"/>
        <w:ind w:firstLine="540"/>
        <w:jc w:val="both"/>
        <w:rPr/>
      </w:pPr>
      <w:r>
        <w:rPr/>
        <w:t>7. Слово для выступления предоставляется только председателем.</w:t>
      </w:r>
    </w:p>
    <w:p>
      <w:pPr>
        <w:pStyle w:val="ConsPlusNormal"/>
        <w:spacing w:lineRule="atLeast" w:line="0"/>
        <w:ind w:firstLine="540"/>
        <w:jc w:val="both"/>
        <w:rPr/>
      </w:pPr>
      <w:r>
        <w:rPr/>
        <w:t>8. Очередность выступлений с вопросами и предложениями (поправками) определяется председательствующим.</w:t>
      </w:r>
    </w:p>
    <w:p>
      <w:pPr>
        <w:pStyle w:val="ConsPlusNormal"/>
        <w:spacing w:lineRule="atLeast" w:line="0"/>
        <w:ind w:firstLine="540"/>
        <w:jc w:val="both"/>
        <w:rPr/>
      </w:pPr>
      <w:r>
        <w:rPr/>
        <w:t>9. Председатель вправе продлить общую продолжительность слушаний, но не более чем на 60 минут.</w:t>
      </w:r>
    </w:p>
    <w:p>
      <w:pPr>
        <w:pStyle w:val="ConsPlusNormal"/>
        <w:spacing w:lineRule="atLeast" w:line="0"/>
        <w:ind w:firstLine="540"/>
        <w:jc w:val="both"/>
        <w:rPr/>
      </w:pPr>
      <w:r>
        <w:rPr/>
        <w:t>10. В целях обеспечения соблюдения настоящего положения председатель вправе удалить с места проведения публичных слушаний лиц, нарушающих данное положение, общественный порядок или иным образом мешающих гражданам в реализации их права на непосредственное участие в осуществлении местного самоуправления.</w:t>
      </w:r>
    </w:p>
    <w:p>
      <w:pPr>
        <w:pStyle w:val="ConsPlusNormal"/>
        <w:spacing w:lineRule="atLeast" w:line="0"/>
        <w:ind w:firstLine="540"/>
        <w:jc w:val="both"/>
        <w:rPr>
          <w:highlight w:val="none"/>
          <w:shd w:fill="auto" w:val="clear"/>
        </w:rPr>
      </w:pPr>
      <w:r>
        <w:rPr>
          <w:shd w:fill="auto" w:val="clear"/>
        </w:rPr>
        <w:t>11. На слушаниях ведется протокол. В протоколе слушаний отражают позиции и мнения участников публичных слушаний по каждому из обсуждаемых на публичных слушаниях вопросов, высказанные ими в ходе публичных слушаний. Протокол подписывается председателем и секретарем. Протокол слушаний передается в Муниципальный Совет внутригородского муниципального образования города Санкт-Петербурга Репино вместе со всеми поступившими во время публичных слушаний обращениями, предложениями и поправками, в трехдневный срок.</w:t>
      </w:r>
    </w:p>
    <w:p>
      <w:pPr>
        <w:pStyle w:val="ConsPlusNormal"/>
        <w:spacing w:lineRule="atLeast" w:line="0"/>
        <w:ind w:firstLine="540"/>
        <w:jc w:val="both"/>
        <w:rPr>
          <w:highlight w:val="none"/>
          <w:shd w:fill="auto" w:val="clear"/>
        </w:rPr>
      </w:pPr>
      <w:r>
        <w:rPr>
          <w:shd w:fill="auto" w:val="clear"/>
        </w:rPr>
        <w:t>12. По итогам публичных слушаний может быть принято решение: «одобрить» или «отклонить» правовой акт. Решение имеет рекомендательный характер.</w:t>
      </w:r>
    </w:p>
    <w:p>
      <w:pPr>
        <w:pStyle w:val="ConsPlusNormal"/>
        <w:spacing w:lineRule="atLeast" w:line="0"/>
        <w:ind w:firstLine="540"/>
        <w:jc w:val="both"/>
        <w:rPr>
          <w:highlight w:val="none"/>
          <w:shd w:fill="auto" w:val="clear"/>
        </w:rPr>
      </w:pPr>
      <w:r>
        <w:rPr>
          <w:shd w:fill="auto" w:val="clear"/>
        </w:rPr>
        <w:t>13. Принятое решение и мотивированное обоснование, отражаются в протоколе публичных слушаний. Протокол публичных слушаний с предложениями участников слушаний подлежит обязательному обнародованию (опубликованию).</w:t>
      </w:r>
    </w:p>
    <w:p>
      <w:pPr>
        <w:pStyle w:val="ConsPlusNormal"/>
        <w:spacing w:lineRule="atLeast" w:line="0"/>
        <w:ind w:firstLine="540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 </w:t>
      </w:r>
      <w:r>
        <w:rPr>
          <w:shd w:fill="auto" w:val="clear"/>
        </w:rPr>
        <w:t>14. Протокол публичных слушаний подлежит обязательному рассмотрению органами местного самоуправления, назначившими слушания.</w:t>
      </w:r>
    </w:p>
    <w:p>
      <w:pPr>
        <w:pStyle w:val="ConsPlusNormal"/>
        <w:spacing w:lineRule="atLeast" w:line="0"/>
        <w:ind w:firstLine="540"/>
        <w:jc w:val="both"/>
        <w:rPr>
          <w:highlight w:val="none"/>
          <w:shd w:fill="auto" w:val="clear"/>
        </w:rPr>
      </w:pPr>
      <w:r>
        <w:rPr>
          <w:shd w:fill="auto" w:val="clear"/>
        </w:rPr>
        <w:t>15. Материалы слушаний в течение срока полномочий Муниципального Совета внутригородского муниципального образования Санкт-Петербург хранятся в Местной Администрации внутригородского муниципального образования Санкт-Петербург поселок Репино, а по истечении этого срока сдаются на хранение в государственный архив.</w:t>
      </w:r>
    </w:p>
    <w:p>
      <w:pPr>
        <w:pStyle w:val="Normal"/>
        <w:spacing w:lineRule="atLeast" w:line="0"/>
        <w:jc w:val="both"/>
        <w:rPr>
          <w:highlight w:val="none"/>
          <w:shd w:fill="auto" w:val="clear"/>
        </w:rPr>
      </w:pPr>
      <w:r>
        <w:rPr/>
      </w:r>
    </w:p>
    <w:sectPr>
      <w:type w:val="nextPage"/>
      <w:pgSz w:w="11906" w:h="16838"/>
      <w:pgMar w:left="1380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Bookman Old Style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11d8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2">
    <w:name w:val="Heading 2"/>
    <w:basedOn w:val="Normal"/>
    <w:next w:val="Normal"/>
    <w:link w:val="21"/>
    <w:uiPriority w:val="99"/>
    <w:qFormat/>
    <w:rsid w:val="00111d80"/>
    <w:pPr>
      <w:keepNext w:val="true"/>
      <w:jc w:val="center"/>
      <w:outlineLvl w:val="1"/>
    </w:pPr>
    <w:rPr>
      <w:rFonts w:ascii="Bookman Old Style" w:hAnsi="Bookman Old Style"/>
      <w:b/>
      <w:sz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uiPriority w:val="99"/>
    <w:qFormat/>
    <w:rsid w:val="00111d80"/>
    <w:rPr>
      <w:rFonts w:ascii="Bookman Old Style" w:hAnsi="Bookman Old Style" w:eastAsia="Times New Roman" w:cs="Times New Roman"/>
      <w:b/>
      <w:sz w:val="36"/>
      <w:szCs w:val="24"/>
      <w:lang w:eastAsia="ru-RU"/>
    </w:rPr>
  </w:style>
  <w:style w:type="character" w:styleId="Style13" w:customStyle="1">
    <w:name w:val="Подзаголовок Знак"/>
    <w:basedOn w:val="DefaultParagraphFont"/>
    <w:uiPriority w:val="99"/>
    <w:qFormat/>
    <w:rsid w:val="00111d80"/>
    <w:rPr>
      <w:rFonts w:ascii="Times New Roman" w:hAnsi="Times New Roman" w:eastAsia="Times New Roman" w:cs="Times New Roman"/>
      <w:i/>
      <w:sz w:val="28"/>
      <w:szCs w:val="20"/>
      <w:lang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Caption">
    <w:name w:val="caption"/>
    <w:basedOn w:val="Normal"/>
    <w:uiPriority w:val="99"/>
    <w:qFormat/>
    <w:rsid w:val="00111d80"/>
    <w:pPr>
      <w:widowControl w:val="false"/>
      <w:jc w:val="center"/>
    </w:pPr>
    <w:rPr>
      <w:b/>
      <w:sz w:val="48"/>
      <w:szCs w:val="20"/>
    </w:rPr>
  </w:style>
  <w:style w:type="paragraph" w:styleId="Style19">
    <w:name w:val="Subtitle"/>
    <w:basedOn w:val="Normal"/>
    <w:link w:val="Style13"/>
    <w:uiPriority w:val="99"/>
    <w:qFormat/>
    <w:rsid w:val="00111d80"/>
    <w:pPr>
      <w:widowControl w:val="false"/>
      <w:pBdr>
        <w:bottom w:val="single" w:sz="12" w:space="1" w:color="000000"/>
      </w:pBdr>
      <w:jc w:val="center"/>
    </w:pPr>
    <w:rPr>
      <w:i/>
      <w:sz w:val="28"/>
      <w:szCs w:val="20"/>
    </w:rPr>
  </w:style>
  <w:style w:type="paragraph" w:styleId="ListParagraph">
    <w:name w:val="List Paragraph"/>
    <w:basedOn w:val="Normal"/>
    <w:uiPriority w:val="34"/>
    <w:qFormat/>
    <w:rsid w:val="00111d80"/>
    <w:pPr>
      <w:ind w:left="708" w:hanging="0"/>
    </w:pPr>
    <w:rPr/>
  </w:style>
  <w:style w:type="paragraph" w:styleId="ConsPlusNormal" w:customStyle="1">
    <w:name w:val="ConsPlusNormal"/>
    <w:qFormat/>
    <w:rsid w:val="00b93262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Application>LibreOffice/7.3.5.2$Windows_X86_64 LibreOffice_project/184fe81b8c8c30d8b5082578aee2fed2ea847c01</Application>
  <AppVersion>15.0000</AppVersion>
  <Pages>5</Pages>
  <Words>1427</Words>
  <Characters>11111</Characters>
  <CharactersWithSpaces>12839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2024-12-16T09:34:00Z</dcterms:created>
  <dc:creator>666</dc:creator>
  <dc:description/>
  <dc:language>ru-RU</dc:language>
  <cp:lastModifiedBy/>
  <dcterms:modified xsi:type="dcterms:W3CDTF">2024-12-20T17:56:48Z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