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2D8A" w14:textId="18437ACF" w:rsidR="00D76B53" w:rsidRPr="001F7F01" w:rsidRDefault="00D76B53" w:rsidP="00D76B53">
      <w:pPr>
        <w:rPr>
          <w:rFonts w:ascii="Roboto" w:eastAsia="Times New Roman" w:hAnsi="Roboto"/>
          <w:color w:val="000000"/>
          <w:sz w:val="27"/>
          <w:szCs w:val="27"/>
        </w:rPr>
      </w:pPr>
      <w:r w:rsidRPr="001F7F01">
        <w:rPr>
          <w:rFonts w:ascii="Roboto" w:eastAsia="Times New Roman" w:hAnsi="Roboto"/>
          <w:color w:val="000000"/>
          <w:sz w:val="27"/>
          <w:szCs w:val="27"/>
        </w:rPr>
        <w:t>  </w:t>
      </w:r>
      <w:r w:rsidR="00DC7883">
        <w:rPr>
          <w:rFonts w:ascii="Roboto" w:eastAsia="Times New Roman" w:hAnsi="Roboto"/>
          <w:color w:val="000000"/>
          <w:sz w:val="27"/>
          <w:szCs w:val="27"/>
        </w:rPr>
        <w:t>Прокуратура разъясняет:</w:t>
      </w:r>
    </w:p>
    <w:p w14:paraId="5314FE45" w14:textId="0B1CEFD7" w:rsidR="001F7F01" w:rsidRPr="001F7F01" w:rsidRDefault="00DC7883" w:rsidP="00DC7883">
      <w:pPr>
        <w:spacing w:after="16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</w:t>
      </w:r>
      <w:r w:rsidR="001F7F01" w:rsidRPr="001F7F01">
        <w:rPr>
          <w:b/>
          <w:bCs/>
          <w:color w:val="000000"/>
          <w:sz w:val="27"/>
          <w:szCs w:val="27"/>
        </w:rPr>
        <w:t>О правах граждан предпенсионного возраста</w:t>
      </w:r>
      <w:r>
        <w:rPr>
          <w:b/>
          <w:bCs/>
          <w:color w:val="000000"/>
          <w:sz w:val="27"/>
          <w:szCs w:val="27"/>
        </w:rPr>
        <w:t>»</w:t>
      </w:r>
    </w:p>
    <w:p w14:paraId="6821A7BE" w14:textId="77777777" w:rsidR="001F7F01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F7F01">
        <w:rPr>
          <w:color w:val="000000"/>
          <w:sz w:val="27"/>
          <w:szCs w:val="27"/>
        </w:rPr>
        <w:t xml:space="preserve">Под предпенсионным возрастом понимается период в течение 5 лет до наступления возраста, дающего право на страховую пенсию по старости, в том числе назначенную досрочно. Граждане </w:t>
      </w:r>
      <w:r>
        <w:rPr>
          <w:color w:val="000000"/>
          <w:sz w:val="27"/>
          <w:szCs w:val="27"/>
        </w:rPr>
        <w:t>указанной категории</w:t>
      </w:r>
      <w:r w:rsidRPr="001F7F01">
        <w:rPr>
          <w:color w:val="000000"/>
          <w:sz w:val="27"/>
          <w:szCs w:val="27"/>
        </w:rPr>
        <w:t xml:space="preserve"> имеют право на льготы.</w:t>
      </w:r>
    </w:p>
    <w:p w14:paraId="6E2D1A42" w14:textId="77777777" w:rsidR="001F7F01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статьям</w:t>
      </w:r>
      <w:r w:rsidRPr="001F7F01">
        <w:rPr>
          <w:color w:val="000000"/>
          <w:sz w:val="27"/>
          <w:szCs w:val="27"/>
        </w:rPr>
        <w:t xml:space="preserve"> 391, 407 Налогового кодекса Р</w:t>
      </w:r>
      <w:r>
        <w:rPr>
          <w:color w:val="000000"/>
          <w:sz w:val="27"/>
          <w:szCs w:val="27"/>
        </w:rPr>
        <w:t xml:space="preserve">оссийской </w:t>
      </w:r>
      <w:r w:rsidRPr="001F7F01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едерации</w:t>
      </w:r>
      <w:r w:rsidRPr="001F7F01">
        <w:rPr>
          <w:color w:val="000000"/>
          <w:sz w:val="27"/>
          <w:szCs w:val="27"/>
        </w:rPr>
        <w:t xml:space="preserve"> граждане предпенсионного возраста имеют право на льготы по </w:t>
      </w:r>
      <w:r>
        <w:rPr>
          <w:color w:val="000000"/>
          <w:sz w:val="27"/>
          <w:szCs w:val="27"/>
        </w:rPr>
        <w:t>оплате земельного налога и налога</w:t>
      </w:r>
      <w:r w:rsidRPr="001F7F01">
        <w:rPr>
          <w:color w:val="000000"/>
          <w:sz w:val="27"/>
          <w:szCs w:val="27"/>
        </w:rPr>
        <w:t xml:space="preserve"> на имущество. Например, налоговая база по земельному налогу может быть уменьшена на величину кадастровой стоимости 600 кв. м площади одного (по выбору налогоплательщика) земельного участка, находящегося в собственности, постоянном (бессрочном) пользовании или пожизненном наследуемом владении данных лиц.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14:paraId="535547F1" w14:textId="77777777" w:rsidR="001F7F01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F7F01">
        <w:rPr>
          <w:color w:val="000000"/>
          <w:sz w:val="27"/>
          <w:szCs w:val="27"/>
        </w:rPr>
        <w:t>Также предусмотрено освобождение от уплаты налога на имущество физических лиц в отношении одного объекта налогообложения каждого вида</w:t>
      </w:r>
      <w:r w:rsidRPr="001F7F01">
        <w:rPr>
          <w:color w:val="000000"/>
          <w:sz w:val="27"/>
          <w:szCs w:val="27"/>
        </w:rPr>
        <w:br/>
        <w:t xml:space="preserve">(по выбору налогоплательщика), если данный объект не используется </w:t>
      </w:r>
      <w:r>
        <w:rPr>
          <w:color w:val="000000"/>
          <w:sz w:val="27"/>
          <w:szCs w:val="27"/>
        </w:rPr>
        <w:t xml:space="preserve">                              </w:t>
      </w:r>
      <w:r w:rsidRPr="001F7F01">
        <w:rPr>
          <w:color w:val="000000"/>
          <w:sz w:val="27"/>
          <w:szCs w:val="27"/>
        </w:rPr>
        <w:t>в предпринимательской деятельности. В случае, если налогоплательщик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органом.</w:t>
      </w:r>
    </w:p>
    <w:p w14:paraId="09B5CD09" w14:textId="77777777" w:rsidR="001F7F01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F7F01">
        <w:rPr>
          <w:color w:val="000000"/>
          <w:sz w:val="27"/>
          <w:szCs w:val="27"/>
        </w:rPr>
        <w:t>В целях содействия занятости для граждан предпенсионного возраста организуется профессиональное обучение и дополнительное профессиональное образование. Для получения новых знаний и навыков можно, в частности, самостоятельно обратиться в органы службы занятости населения или пройти обучение по направлению работодателя.</w:t>
      </w:r>
    </w:p>
    <w:p w14:paraId="1E8775A3" w14:textId="77777777" w:rsidR="001F7F01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Помимо изложенного, в соответствии со статьей</w:t>
      </w:r>
      <w:r w:rsidRPr="001F7F01">
        <w:rPr>
          <w:color w:val="000000"/>
          <w:sz w:val="27"/>
          <w:szCs w:val="27"/>
        </w:rPr>
        <w:t xml:space="preserve"> 185.1 Трудового кодекса Р</w:t>
      </w:r>
      <w:r>
        <w:rPr>
          <w:color w:val="000000"/>
          <w:sz w:val="27"/>
          <w:szCs w:val="27"/>
        </w:rPr>
        <w:t xml:space="preserve">оссийской </w:t>
      </w:r>
      <w:r w:rsidRPr="001F7F01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едерации</w:t>
      </w:r>
      <w:r w:rsidRPr="001F7F01">
        <w:rPr>
          <w:color w:val="000000"/>
          <w:sz w:val="27"/>
          <w:szCs w:val="27"/>
        </w:rPr>
        <w:t>, работники, не достигшие возраста, дающего право на назначение пенсии по старости, в том числе досрочно, в течение пяти 5 лет до наступления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 Работник освобождается от работы на основании его письменного заявления, при этом дни освобождения от работы согласовываются с работодателем.</w:t>
      </w:r>
    </w:p>
    <w:p w14:paraId="4DB8BDDD" w14:textId="77777777" w:rsidR="00075623" w:rsidRPr="001F7F01" w:rsidRDefault="001F7F01" w:rsidP="001F7F01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1F7F01">
        <w:rPr>
          <w:color w:val="000000"/>
          <w:sz w:val="27"/>
          <w:szCs w:val="27"/>
        </w:rPr>
        <w:t>В отношении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достижения предпенсионного возраста.</w:t>
      </w:r>
    </w:p>
    <w:p w14:paraId="4358A459" w14:textId="77777777" w:rsidR="00A91E6E" w:rsidRPr="001F7F01" w:rsidRDefault="00A91E6E" w:rsidP="00C13E6D">
      <w:pPr>
        <w:ind w:firstLine="708"/>
        <w:jc w:val="both"/>
        <w:rPr>
          <w:b/>
          <w:sz w:val="27"/>
          <w:szCs w:val="27"/>
        </w:rPr>
      </w:pPr>
    </w:p>
    <w:p w14:paraId="3AA5B4BD" w14:textId="77777777" w:rsidR="00354BE3" w:rsidRPr="001F7F01" w:rsidRDefault="00354BE3">
      <w:pPr>
        <w:rPr>
          <w:sz w:val="27"/>
          <w:szCs w:val="27"/>
        </w:rPr>
      </w:pPr>
    </w:p>
    <w:p w14:paraId="0213784D" w14:textId="77777777" w:rsidR="00354BE3" w:rsidRDefault="00354BE3"/>
    <w:sectPr w:rsidR="003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53"/>
    <w:rsid w:val="00075623"/>
    <w:rsid w:val="000C565B"/>
    <w:rsid w:val="000D767B"/>
    <w:rsid w:val="00163BC7"/>
    <w:rsid w:val="001F7F01"/>
    <w:rsid w:val="002529FD"/>
    <w:rsid w:val="00354BE3"/>
    <w:rsid w:val="00521AB9"/>
    <w:rsid w:val="00705539"/>
    <w:rsid w:val="00857BD2"/>
    <w:rsid w:val="009D3A19"/>
    <w:rsid w:val="00A91E6E"/>
    <w:rsid w:val="00BF3719"/>
    <w:rsid w:val="00C13E6D"/>
    <w:rsid w:val="00D76B53"/>
    <w:rsid w:val="00DA4CBE"/>
    <w:rsid w:val="00DC7883"/>
    <w:rsid w:val="00DF5D36"/>
    <w:rsid w:val="00EA7B32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6B2"/>
  <w15:docId w15:val="{94A44496-FDBA-4721-9D00-C4FB8D0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1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Никита С.</dc:creator>
  <cp:lastModifiedBy>1</cp:lastModifiedBy>
  <cp:revision>5</cp:revision>
  <dcterms:created xsi:type="dcterms:W3CDTF">2020-11-20T04:52:00Z</dcterms:created>
  <dcterms:modified xsi:type="dcterms:W3CDTF">2020-11-23T09:28:00Z</dcterms:modified>
</cp:coreProperties>
</file>