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5487" w14:textId="106E9703" w:rsidR="000456F0" w:rsidRPr="00CF46E4" w:rsidRDefault="002F0498" w:rsidP="00446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Программа ф</w:t>
      </w:r>
      <w:r w:rsidR="00CF46E4" w:rsidRPr="00CF46E4">
        <w:rPr>
          <w:rFonts w:ascii="Times New Roman" w:hAnsi="Times New Roman" w:cs="Times New Roman"/>
          <w:b/>
          <w:sz w:val="24"/>
          <w:szCs w:val="24"/>
        </w:rPr>
        <w:t xml:space="preserve">ормирование комфортной среды </w:t>
      </w:r>
      <w:r w:rsidR="00CF46E4">
        <w:rPr>
          <w:rFonts w:ascii="Times New Roman" w:hAnsi="Times New Roman" w:cs="Times New Roman"/>
          <w:b/>
          <w:sz w:val="24"/>
          <w:szCs w:val="24"/>
        </w:rPr>
        <w:t xml:space="preserve"> в ВМО Санкт</w:t>
      </w:r>
      <w:r w:rsidR="0044677E">
        <w:rPr>
          <w:rFonts w:ascii="Times New Roman" w:hAnsi="Times New Roman" w:cs="Times New Roman"/>
          <w:b/>
          <w:sz w:val="24"/>
          <w:szCs w:val="24"/>
        </w:rPr>
        <w:t xml:space="preserve">-Петербурга поселок Репино </w:t>
      </w:r>
      <w:r w:rsidR="00CF46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46E4" w:rsidRPr="00CF46E4">
        <w:rPr>
          <w:rFonts w:ascii="Times New Roman" w:hAnsi="Times New Roman" w:cs="Times New Roman"/>
          <w:b/>
          <w:sz w:val="24"/>
          <w:szCs w:val="24"/>
        </w:rPr>
        <w:t>2019</w:t>
      </w:r>
      <w:r w:rsidR="00CF46E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0842DC">
        <w:rPr>
          <w:rFonts w:ascii="Times New Roman" w:hAnsi="Times New Roman" w:cs="Times New Roman"/>
          <w:b/>
          <w:sz w:val="24"/>
          <w:szCs w:val="24"/>
        </w:rPr>
        <w:t>1</w:t>
      </w:r>
      <w:r w:rsidR="00CF46E4" w:rsidRPr="00CF46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46E4">
        <w:rPr>
          <w:rFonts w:ascii="Times New Roman" w:hAnsi="Times New Roman" w:cs="Times New Roman"/>
          <w:b/>
          <w:sz w:val="24"/>
          <w:szCs w:val="24"/>
        </w:rPr>
        <w:t>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416"/>
        <w:gridCol w:w="1155"/>
        <w:gridCol w:w="1642"/>
        <w:gridCol w:w="1104"/>
        <w:gridCol w:w="1171"/>
        <w:gridCol w:w="1706"/>
        <w:gridCol w:w="1243"/>
        <w:gridCol w:w="1288"/>
        <w:gridCol w:w="797"/>
        <w:gridCol w:w="1364"/>
      </w:tblGrid>
      <w:tr w:rsidR="000842DC" w:rsidRPr="0044677E" w14:paraId="3287D29C" w14:textId="77777777" w:rsidTr="00B81177">
        <w:trPr>
          <w:trHeight w:val="1140"/>
        </w:trPr>
        <w:tc>
          <w:tcPr>
            <w:tcW w:w="1622" w:type="dxa"/>
            <w:vMerge w:val="restart"/>
          </w:tcPr>
          <w:p w14:paraId="52791937" w14:textId="6F794DB1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120" w:type="dxa"/>
            <w:vMerge w:val="restart"/>
          </w:tcPr>
          <w:p w14:paraId="0AC93C55" w14:textId="47C57DA4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Виды работ</w:t>
            </w:r>
          </w:p>
        </w:tc>
        <w:tc>
          <w:tcPr>
            <w:tcW w:w="1333" w:type="dxa"/>
            <w:vMerge w:val="restart"/>
          </w:tcPr>
          <w:p w14:paraId="60969F42" w14:textId="7CE9262E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  <w:p w14:paraId="651C4B30" w14:textId="64B935D3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реализации</w:t>
            </w:r>
          </w:p>
        </w:tc>
        <w:tc>
          <w:tcPr>
            <w:tcW w:w="1884" w:type="dxa"/>
            <w:vMerge w:val="restart"/>
          </w:tcPr>
          <w:p w14:paraId="097D6721" w14:textId="37959D62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Предварительная сумма затрат, тыс. руб.</w:t>
            </w:r>
          </w:p>
        </w:tc>
        <w:tc>
          <w:tcPr>
            <w:tcW w:w="1296" w:type="dxa"/>
            <w:vMerge w:val="restart"/>
          </w:tcPr>
          <w:p w14:paraId="2AEA05AD" w14:textId="72BB62D7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Сметная стоимость, тыс. руб.</w:t>
            </w:r>
          </w:p>
        </w:tc>
        <w:tc>
          <w:tcPr>
            <w:tcW w:w="1367" w:type="dxa"/>
            <w:vMerge w:val="restart"/>
          </w:tcPr>
          <w:p w14:paraId="6EE88986" w14:textId="0214F1A1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публичных слушаний, обсуждения проекта с населением (ссылка на сайт при наличии)</w:t>
            </w:r>
          </w:p>
        </w:tc>
        <w:tc>
          <w:tcPr>
            <w:tcW w:w="1958" w:type="dxa"/>
            <w:vMerge w:val="restart"/>
          </w:tcPr>
          <w:p w14:paraId="69F0C50D" w14:textId="10008BE2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Ориентировочные сроки размещения гос. Заказа </w:t>
            </w:r>
          </w:p>
        </w:tc>
        <w:tc>
          <w:tcPr>
            <w:tcW w:w="2985" w:type="dxa"/>
            <w:gridSpan w:val="3"/>
          </w:tcPr>
          <w:p w14:paraId="18C75E8A" w14:textId="29DC46A8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дополнительных мероприятий для включения в реализацию проекта профильных комитетов</w:t>
            </w:r>
          </w:p>
        </w:tc>
        <w:tc>
          <w:tcPr>
            <w:tcW w:w="995" w:type="dxa"/>
            <w:vMerge w:val="restart"/>
          </w:tcPr>
          <w:p w14:paraId="33828DD4" w14:textId="679E7223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 (Ф.И.О., должность, телефон)</w:t>
            </w:r>
          </w:p>
        </w:tc>
      </w:tr>
      <w:tr w:rsidR="000842DC" w:rsidRPr="0044677E" w14:paraId="06B3F7E5" w14:textId="77777777" w:rsidTr="00CF46E4">
        <w:trPr>
          <w:trHeight w:val="1545"/>
        </w:trPr>
        <w:tc>
          <w:tcPr>
            <w:tcW w:w="1622" w:type="dxa"/>
            <w:vMerge/>
          </w:tcPr>
          <w:p w14:paraId="5BFE0D93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14:paraId="3C5BA87A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14:paraId="235B35A0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14:paraId="7D2504C7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14:paraId="10353557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14:paraId="644C0592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</w:tcPr>
          <w:p w14:paraId="537EB05E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3E40E96E" w14:textId="0A4CB01E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Освещение</w:t>
            </w:r>
          </w:p>
        </w:tc>
        <w:tc>
          <w:tcPr>
            <w:tcW w:w="995" w:type="dxa"/>
          </w:tcPr>
          <w:p w14:paraId="5B47EE49" w14:textId="163DA0B4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995" w:type="dxa"/>
          </w:tcPr>
          <w:p w14:paraId="718D51BD" w14:textId="368896F6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другое</w:t>
            </w:r>
          </w:p>
        </w:tc>
        <w:tc>
          <w:tcPr>
            <w:tcW w:w="995" w:type="dxa"/>
            <w:vMerge/>
          </w:tcPr>
          <w:p w14:paraId="5585BD17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</w:tr>
      <w:tr w:rsidR="000842DC" w:rsidRPr="0044677E" w14:paraId="437A9287" w14:textId="77777777" w:rsidTr="00CF46E4">
        <w:tc>
          <w:tcPr>
            <w:tcW w:w="1622" w:type="dxa"/>
          </w:tcPr>
          <w:p w14:paraId="690DF04D" w14:textId="77777777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7E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 </w:t>
            </w:r>
          </w:p>
          <w:p w14:paraId="6E9B2F48" w14:textId="77777777" w:rsidR="0044677E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7E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(муниципальный </w:t>
            </w:r>
          </w:p>
          <w:p w14:paraId="1FA78749" w14:textId="554CE918" w:rsidR="0044677E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7E">
              <w:rPr>
                <w:rFonts w:ascii="Times New Roman" w:hAnsi="Times New Roman" w:cs="Times New Roman"/>
                <w:sz w:val="20"/>
                <w:szCs w:val="20"/>
              </w:rPr>
              <w:t>Сад отдыха)</w:t>
            </w:r>
          </w:p>
        </w:tc>
        <w:tc>
          <w:tcPr>
            <w:tcW w:w="1120" w:type="dxa"/>
          </w:tcPr>
          <w:p w14:paraId="78FDC279" w14:textId="6E2B963F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площадок</w:t>
            </w:r>
          </w:p>
        </w:tc>
        <w:tc>
          <w:tcPr>
            <w:tcW w:w="1333" w:type="dxa"/>
          </w:tcPr>
          <w:p w14:paraId="03276DBF" w14:textId="77777777" w:rsidR="00CF46E4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этап – 2019 г.</w:t>
            </w:r>
          </w:p>
          <w:p w14:paraId="47F6EE4D" w14:textId="77777777" w:rsid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этап – 2020 г.</w:t>
            </w:r>
          </w:p>
          <w:p w14:paraId="3A1A9CAF" w14:textId="15A521ED" w:rsidR="000842DC" w:rsidRPr="0044677E" w:rsidRDefault="000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этап -2021 г.</w:t>
            </w:r>
          </w:p>
        </w:tc>
        <w:tc>
          <w:tcPr>
            <w:tcW w:w="1884" w:type="dxa"/>
          </w:tcPr>
          <w:p w14:paraId="0F847892" w14:textId="6C23C0AD" w:rsidR="00CF46E4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этап (футбольное поле) – 1</w:t>
            </w:r>
            <w:r w:rsidR="000842DC">
              <w:rPr>
                <w:rFonts w:ascii="Times New Roman" w:hAnsi="Times New Roman" w:cs="Times New Roman"/>
                <w:sz w:val="20"/>
                <w:szCs w:val="20"/>
              </w:rPr>
              <w:t>0668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5032C685" w14:textId="3A3A8711" w:rsidR="000842DC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2-й этап 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42DC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работ по футбольному полю, 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баскетбольно-волейбольное поле</w:t>
            </w:r>
            <w:r w:rsidR="000842DC">
              <w:rPr>
                <w:rFonts w:ascii="Times New Roman" w:hAnsi="Times New Roman" w:cs="Times New Roman"/>
                <w:sz w:val="20"/>
                <w:szCs w:val="20"/>
              </w:rPr>
              <w:t>) – 10000,0</w:t>
            </w:r>
          </w:p>
          <w:p w14:paraId="29F9C1D0" w14:textId="5AB6E119" w:rsidR="0044677E" w:rsidRPr="0044677E" w:rsidRDefault="000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этап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тренажерная 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дорожки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96" w:type="dxa"/>
          </w:tcPr>
          <w:p w14:paraId="6D8D130A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20559A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6E47F14" w14:textId="77777777" w:rsidR="00CF46E4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этап – декабрь 2018 г.</w:t>
            </w:r>
          </w:p>
          <w:p w14:paraId="039D8EDC" w14:textId="77777777" w:rsid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этап – декабрь 2019 г.</w:t>
            </w:r>
          </w:p>
          <w:p w14:paraId="6B80CF3B" w14:textId="6D4ED09E" w:rsidR="000842DC" w:rsidRPr="0044677E" w:rsidRDefault="000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этап – декабрь 2020 г.</w:t>
            </w:r>
          </w:p>
        </w:tc>
        <w:tc>
          <w:tcPr>
            <w:tcW w:w="995" w:type="dxa"/>
          </w:tcPr>
          <w:p w14:paraId="479B05EA" w14:textId="73DFB557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спортивных площадок требуется</w:t>
            </w:r>
          </w:p>
        </w:tc>
        <w:tc>
          <w:tcPr>
            <w:tcW w:w="995" w:type="dxa"/>
          </w:tcPr>
          <w:p w14:paraId="213EC909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00B32EBF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5150C02" w14:textId="563A2878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МА ВМО СПб поселок Репино Д. В. Пестов, тел. (812) 433-01-18</w:t>
            </w:r>
          </w:p>
        </w:tc>
      </w:tr>
    </w:tbl>
    <w:p w14:paraId="7AF8CFDE" w14:textId="77777777" w:rsidR="00CF46E4" w:rsidRDefault="00CF46E4"/>
    <w:sectPr w:rsidR="00CF46E4" w:rsidSect="00D26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C58C" w14:textId="77777777" w:rsidR="00581205" w:rsidRDefault="00581205" w:rsidP="00653B66">
      <w:pPr>
        <w:spacing w:after="0" w:line="240" w:lineRule="auto"/>
      </w:pPr>
      <w:r>
        <w:separator/>
      </w:r>
    </w:p>
  </w:endnote>
  <w:endnote w:type="continuationSeparator" w:id="0">
    <w:p w14:paraId="32EBB3E8" w14:textId="77777777" w:rsidR="00581205" w:rsidRDefault="00581205" w:rsidP="006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D8CA9" w14:textId="77777777" w:rsidR="00581205" w:rsidRDefault="00581205" w:rsidP="00653B66">
      <w:pPr>
        <w:spacing w:after="0" w:line="240" w:lineRule="auto"/>
      </w:pPr>
      <w:r>
        <w:separator/>
      </w:r>
    </w:p>
  </w:footnote>
  <w:footnote w:type="continuationSeparator" w:id="0">
    <w:p w14:paraId="17A434BB" w14:textId="77777777" w:rsidR="00581205" w:rsidRDefault="00581205" w:rsidP="00653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1"/>
    <w:rsid w:val="000456F0"/>
    <w:rsid w:val="000842DC"/>
    <w:rsid w:val="002F0498"/>
    <w:rsid w:val="0044677E"/>
    <w:rsid w:val="00581205"/>
    <w:rsid w:val="0060043F"/>
    <w:rsid w:val="00653B66"/>
    <w:rsid w:val="00806661"/>
    <w:rsid w:val="009540A2"/>
    <w:rsid w:val="009927AD"/>
    <w:rsid w:val="00CE656D"/>
    <w:rsid w:val="00CF46E4"/>
    <w:rsid w:val="00D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60F"/>
  <w15:chartTrackingRefBased/>
  <w15:docId w15:val="{64BB1BFE-3648-4D93-91B8-E7406CA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B66"/>
  </w:style>
  <w:style w:type="paragraph" w:styleId="a6">
    <w:name w:val="footer"/>
    <w:basedOn w:val="a"/>
    <w:link w:val="a7"/>
    <w:uiPriority w:val="99"/>
    <w:unhideWhenUsed/>
    <w:rsid w:val="0065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008C-F0E4-4CFD-9F51-ADAC5A81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User</cp:lastModifiedBy>
  <cp:revision>2</cp:revision>
  <dcterms:created xsi:type="dcterms:W3CDTF">2019-12-05T08:15:00Z</dcterms:created>
  <dcterms:modified xsi:type="dcterms:W3CDTF">2019-12-05T08:15:00Z</dcterms:modified>
</cp:coreProperties>
</file>