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25D88" w14:textId="77777777" w:rsidR="00473406" w:rsidRPr="007E4570" w:rsidRDefault="00473406" w:rsidP="00473406">
      <w:pPr>
        <w:spacing w:after="0" w:line="240" w:lineRule="auto"/>
        <w:ind w:firstLine="709"/>
        <w:jc w:val="both"/>
        <w:rPr>
          <w:rFonts w:ascii="Times New Roman" w:hAnsi="Times New Roman" w:cs="Times New Roman"/>
          <w:sz w:val="24"/>
          <w:szCs w:val="24"/>
        </w:rPr>
      </w:pPr>
      <w:r w:rsidRPr="007E4570">
        <w:rPr>
          <w:rFonts w:ascii="Times New Roman" w:hAnsi="Times New Roman" w:cs="Times New Roman"/>
          <w:b/>
          <w:bCs/>
          <w:sz w:val="24"/>
          <w:szCs w:val="24"/>
        </w:rPr>
        <w:t>ПОРЯДОК ОБЖАЛОВАНИЯ НОРМАТИВНЫХ ПРАВОВЫХ АКТОВ МО</w:t>
      </w:r>
    </w:p>
    <w:p w14:paraId="7FFAECCA" w14:textId="77777777" w:rsidR="00473406" w:rsidRPr="007E4570" w:rsidRDefault="00473406" w:rsidP="00473406">
      <w:pPr>
        <w:spacing w:after="0" w:line="240" w:lineRule="auto"/>
        <w:ind w:firstLine="709"/>
        <w:jc w:val="both"/>
        <w:rPr>
          <w:rFonts w:ascii="Times New Roman" w:hAnsi="Times New Roman" w:cs="Times New Roman"/>
          <w:sz w:val="24"/>
          <w:szCs w:val="24"/>
        </w:rPr>
      </w:pPr>
      <w:r w:rsidRPr="007E4570">
        <w:rPr>
          <w:rFonts w:ascii="Times New Roman" w:hAnsi="Times New Roman" w:cs="Times New Roman"/>
          <w:sz w:val="24"/>
          <w:szCs w:val="24"/>
        </w:rPr>
        <w:t> </w:t>
      </w:r>
    </w:p>
    <w:p w14:paraId="585AFF09" w14:textId="1E4C1227" w:rsidR="00473406" w:rsidRPr="007E4570" w:rsidRDefault="00473406" w:rsidP="00473406">
      <w:pPr>
        <w:spacing w:after="0" w:line="240" w:lineRule="auto"/>
        <w:ind w:firstLine="709"/>
        <w:jc w:val="both"/>
        <w:rPr>
          <w:rFonts w:ascii="Times New Roman" w:hAnsi="Times New Roman" w:cs="Times New Roman"/>
          <w:sz w:val="24"/>
          <w:szCs w:val="24"/>
        </w:rPr>
      </w:pPr>
      <w:r w:rsidRPr="007D3007">
        <w:rPr>
          <w:rFonts w:ascii="Times New Roman" w:hAnsi="Times New Roman" w:cs="Times New Roman"/>
          <w:b/>
          <w:bCs/>
          <w:sz w:val="24"/>
          <w:szCs w:val="24"/>
        </w:rPr>
        <w:t>Нормативно-правовые акты </w:t>
      </w:r>
      <w:r w:rsidRPr="007D3007">
        <w:rPr>
          <w:rFonts w:ascii="Times New Roman" w:hAnsi="Times New Roman" w:cs="Times New Roman"/>
          <w:sz w:val="24"/>
          <w:szCs w:val="24"/>
        </w:rPr>
        <w:t>– это обоснованный и в большинстве случаев полностью соответствующий законодательству инструмент для урегулирования правовых отношений, однако предусмотреть все возможные ситуации невозможно — в некоторых случаях нормативно-правовые акты могут серьезно нарушить права и свободы гражданина, которые гарантированы ему Конституцией Российской Федерации. Эту сложную ситуацию усугубляет ещё и то, что гражданин, являющийся реальной жертвой недальновидно составленного нормативно-правового акта, чаще всего не осознает (частично или полностью) ущемление своих прав и посредством подобного прецедента может открыть путь для дальнейшего нарушения прав и свобод других граждан в ходе родственных судебных процессов. Для того, чтобы этого не произошло, необходим профессиональный анализ всех обстоятельств конфликта и соответствующего НПА, что может произвести только квалифицированный специалист, обладающий достаточным опытом в данной сфере.</w:t>
      </w:r>
    </w:p>
    <w:p w14:paraId="047A6C36" w14:textId="6A43CEA5" w:rsidR="00530294" w:rsidRPr="007E4570" w:rsidRDefault="00530294" w:rsidP="00530294">
      <w:pPr>
        <w:spacing w:after="0" w:line="240" w:lineRule="auto"/>
        <w:ind w:firstLine="709"/>
        <w:jc w:val="both"/>
        <w:rPr>
          <w:rFonts w:ascii="Times New Roman" w:hAnsi="Times New Roman" w:cs="Times New Roman"/>
          <w:bCs/>
          <w:sz w:val="24"/>
          <w:szCs w:val="24"/>
        </w:rPr>
      </w:pPr>
      <w:r w:rsidRPr="007E4570">
        <w:rPr>
          <w:rFonts w:ascii="Times New Roman" w:hAnsi="Times New Roman" w:cs="Times New Roman"/>
          <w:bCs/>
          <w:sz w:val="24"/>
          <w:szCs w:val="24"/>
        </w:rPr>
        <w:t>В соответствии со ст. 48 и ст. 78 Федерального закона от 06.10.2003 N 131-ФЗ (ред. от 10.07.2023) "Об общих принципах организации местного самоуправления в Российской Федерации" определяется порядок отмены (приостановления) действия муниципальных правовых актов, порядок обжалования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7960BBD" w14:textId="77777777" w:rsidR="00530294" w:rsidRPr="007E4570" w:rsidRDefault="00530294" w:rsidP="00530294">
      <w:pPr>
        <w:spacing w:after="0" w:line="240" w:lineRule="auto"/>
        <w:ind w:firstLine="709"/>
        <w:jc w:val="both"/>
        <w:rPr>
          <w:rFonts w:ascii="Times New Roman" w:hAnsi="Times New Roman" w:cs="Times New Roman"/>
          <w:b/>
          <w:bCs/>
          <w:sz w:val="24"/>
          <w:szCs w:val="24"/>
        </w:rPr>
      </w:pPr>
    </w:p>
    <w:p w14:paraId="024D2D60" w14:textId="77777777" w:rsidR="00530294" w:rsidRPr="007E4570" w:rsidRDefault="00530294" w:rsidP="00530294">
      <w:pPr>
        <w:spacing w:after="0" w:line="240" w:lineRule="auto"/>
        <w:ind w:firstLine="709"/>
        <w:jc w:val="both"/>
        <w:rPr>
          <w:rFonts w:ascii="Times New Roman" w:hAnsi="Times New Roman" w:cs="Times New Roman"/>
          <w:b/>
          <w:bCs/>
          <w:sz w:val="24"/>
          <w:szCs w:val="24"/>
        </w:rPr>
      </w:pPr>
      <w:r w:rsidRPr="007E4570">
        <w:rPr>
          <w:rFonts w:ascii="Times New Roman" w:hAnsi="Times New Roman" w:cs="Times New Roman"/>
          <w:b/>
          <w:bCs/>
          <w:sz w:val="24"/>
          <w:szCs w:val="24"/>
        </w:rPr>
        <w:t>Статья 48. Отмена муниципальных правовых актов и приостановление их действия</w:t>
      </w:r>
    </w:p>
    <w:p w14:paraId="56E98BA4" w14:textId="34C4EEF4" w:rsidR="00530294" w:rsidRPr="007E4570" w:rsidRDefault="00530294" w:rsidP="00530294">
      <w:pPr>
        <w:spacing w:after="0" w:line="240" w:lineRule="auto"/>
        <w:jc w:val="both"/>
        <w:rPr>
          <w:rFonts w:ascii="Times New Roman" w:hAnsi="Times New Roman" w:cs="Times New Roman"/>
          <w:bCs/>
          <w:sz w:val="24"/>
          <w:szCs w:val="24"/>
        </w:rPr>
      </w:pPr>
      <w:r w:rsidRPr="007E4570">
        <w:rPr>
          <w:rFonts w:ascii="Times New Roman" w:hAnsi="Times New Roman" w:cs="Times New Roman"/>
          <w:b/>
          <w:bCs/>
          <w:sz w:val="24"/>
          <w:szCs w:val="24"/>
        </w:rPr>
        <w:t xml:space="preserve">          </w:t>
      </w:r>
      <w:r w:rsidRPr="007E4570">
        <w:rPr>
          <w:rFonts w:ascii="Times New Roman" w:hAnsi="Times New Roman" w:cs="Times New Roman"/>
          <w:bCs/>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589F012C" w14:textId="77777777" w:rsidR="00530294" w:rsidRPr="007E4570" w:rsidRDefault="00530294" w:rsidP="00530294">
      <w:pPr>
        <w:spacing w:after="0" w:line="240" w:lineRule="auto"/>
        <w:ind w:firstLine="709"/>
        <w:jc w:val="both"/>
        <w:rPr>
          <w:rFonts w:ascii="Times New Roman" w:hAnsi="Times New Roman" w:cs="Times New Roman"/>
          <w:bCs/>
          <w:sz w:val="24"/>
          <w:szCs w:val="24"/>
        </w:rPr>
      </w:pPr>
      <w:r w:rsidRPr="007E4570">
        <w:rPr>
          <w:rFonts w:ascii="Times New Roman" w:hAnsi="Times New Roman" w:cs="Times New Roman"/>
          <w:bCs/>
          <w:sz w:val="24"/>
          <w:szCs w:val="24"/>
        </w:rPr>
        <w:t>(в ред. Федерального закона от 25.12.2008 N 281-ФЗ)</w:t>
      </w:r>
    </w:p>
    <w:p w14:paraId="66FCD2B8" w14:textId="77777777" w:rsidR="00530294" w:rsidRPr="007E4570" w:rsidRDefault="00530294" w:rsidP="00530294">
      <w:pPr>
        <w:spacing w:after="0" w:line="240" w:lineRule="auto"/>
        <w:ind w:firstLine="709"/>
        <w:jc w:val="both"/>
        <w:rPr>
          <w:rFonts w:ascii="Times New Roman" w:hAnsi="Times New Roman" w:cs="Times New Roman"/>
          <w:bCs/>
          <w:sz w:val="24"/>
          <w:szCs w:val="24"/>
        </w:rPr>
      </w:pPr>
      <w:r w:rsidRPr="007E4570">
        <w:rPr>
          <w:rFonts w:ascii="Times New Roman" w:hAnsi="Times New Roman" w:cs="Times New Roman"/>
          <w:bCs/>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C2CBF9A" w14:textId="77777777" w:rsidR="00530294" w:rsidRPr="007E4570" w:rsidRDefault="00530294" w:rsidP="00530294">
      <w:pPr>
        <w:spacing w:after="0" w:line="240" w:lineRule="auto"/>
        <w:ind w:firstLine="709"/>
        <w:jc w:val="both"/>
        <w:rPr>
          <w:rFonts w:ascii="Times New Roman" w:hAnsi="Times New Roman" w:cs="Times New Roman"/>
          <w:bCs/>
          <w:sz w:val="24"/>
          <w:szCs w:val="24"/>
        </w:rPr>
      </w:pPr>
      <w:r w:rsidRPr="007E4570">
        <w:rPr>
          <w:rFonts w:ascii="Times New Roman" w:hAnsi="Times New Roman" w:cs="Times New Roman"/>
          <w:bCs/>
          <w:sz w:val="24"/>
          <w:szCs w:val="24"/>
        </w:rPr>
        <w:t>(абзац введен Федеральным законом от 02.11.2013 N 294-ФЗ)</w:t>
      </w:r>
    </w:p>
    <w:p w14:paraId="621B6843" w14:textId="77777777" w:rsidR="00530294" w:rsidRPr="007E4570" w:rsidRDefault="00530294" w:rsidP="00530294">
      <w:pPr>
        <w:spacing w:after="0" w:line="240" w:lineRule="auto"/>
        <w:ind w:firstLine="709"/>
        <w:jc w:val="both"/>
        <w:rPr>
          <w:rFonts w:ascii="Times New Roman" w:hAnsi="Times New Roman" w:cs="Times New Roman"/>
          <w:bCs/>
          <w:sz w:val="24"/>
          <w:szCs w:val="24"/>
        </w:rPr>
      </w:pPr>
      <w:r w:rsidRPr="007E4570">
        <w:rPr>
          <w:rFonts w:ascii="Times New Roman" w:hAnsi="Times New Roman" w:cs="Times New Roman"/>
          <w:bCs/>
          <w:sz w:val="24"/>
          <w:szCs w:val="24"/>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w:t>
      </w:r>
      <w:r w:rsidRPr="007E4570">
        <w:rPr>
          <w:rFonts w:ascii="Times New Roman" w:hAnsi="Times New Roman" w:cs="Times New Roman"/>
          <w:bCs/>
          <w:sz w:val="24"/>
          <w:szCs w:val="24"/>
        </w:rPr>
        <w:lastRenderedPageBreak/>
        <w:t>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507BCD26" w14:textId="77777777" w:rsidR="00530294" w:rsidRPr="007E4570" w:rsidRDefault="00530294" w:rsidP="00530294">
      <w:pPr>
        <w:spacing w:after="0" w:line="240" w:lineRule="auto"/>
        <w:ind w:firstLine="709"/>
        <w:jc w:val="both"/>
        <w:rPr>
          <w:rFonts w:ascii="Times New Roman" w:hAnsi="Times New Roman" w:cs="Times New Roman"/>
          <w:b/>
          <w:bCs/>
          <w:sz w:val="24"/>
          <w:szCs w:val="24"/>
        </w:rPr>
      </w:pPr>
    </w:p>
    <w:p w14:paraId="3879F97B" w14:textId="77777777" w:rsidR="00530294" w:rsidRPr="007E4570" w:rsidRDefault="00530294" w:rsidP="00530294">
      <w:pPr>
        <w:spacing w:after="0" w:line="240" w:lineRule="auto"/>
        <w:ind w:firstLine="709"/>
        <w:jc w:val="both"/>
        <w:rPr>
          <w:rFonts w:ascii="Times New Roman" w:hAnsi="Times New Roman" w:cs="Times New Roman"/>
          <w:b/>
          <w:bCs/>
          <w:sz w:val="24"/>
          <w:szCs w:val="24"/>
        </w:rPr>
      </w:pPr>
      <w:r w:rsidRPr="007E4570">
        <w:rPr>
          <w:rFonts w:ascii="Times New Roman" w:hAnsi="Times New Roman" w:cs="Times New Roman"/>
          <w:b/>
          <w:bCs/>
          <w:sz w:val="24"/>
          <w:szCs w:val="24"/>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6FB6EC36" w14:textId="67D36B36" w:rsidR="00530294" w:rsidRDefault="00530294" w:rsidP="00530294">
      <w:pPr>
        <w:spacing w:after="0" w:line="240" w:lineRule="auto"/>
        <w:jc w:val="both"/>
        <w:rPr>
          <w:rFonts w:ascii="Times New Roman" w:hAnsi="Times New Roman" w:cs="Times New Roman"/>
          <w:bCs/>
          <w:sz w:val="24"/>
          <w:szCs w:val="24"/>
        </w:rPr>
      </w:pPr>
      <w:r w:rsidRPr="007E4570">
        <w:rPr>
          <w:rFonts w:ascii="Times New Roman" w:hAnsi="Times New Roman" w:cs="Times New Roman"/>
          <w:b/>
          <w:bCs/>
          <w:sz w:val="24"/>
          <w:szCs w:val="24"/>
        </w:rPr>
        <w:t xml:space="preserve">           </w:t>
      </w:r>
      <w:r w:rsidRPr="007E4570">
        <w:rPr>
          <w:rFonts w:ascii="Times New Roman" w:hAnsi="Times New Roman" w:cs="Times New Roman"/>
          <w:bCs/>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35B3AEA8" w14:textId="77777777" w:rsidR="007D3007" w:rsidRDefault="007D3007" w:rsidP="007D3007">
      <w:pPr>
        <w:pStyle w:val="a3"/>
        <w:shd w:val="clear" w:color="auto" w:fill="FFFFFF"/>
        <w:spacing w:before="0" w:beforeAutospacing="0" w:after="0" w:afterAutospacing="0"/>
        <w:rPr>
          <w:b/>
          <w:bCs/>
          <w:color w:val="333333"/>
        </w:rPr>
      </w:pPr>
    </w:p>
    <w:p w14:paraId="64DBFFE6" w14:textId="3E1E9129" w:rsidR="007E4570" w:rsidRPr="007E4570" w:rsidRDefault="004D587A" w:rsidP="007D3007">
      <w:pPr>
        <w:pStyle w:val="a3"/>
        <w:shd w:val="clear" w:color="auto" w:fill="FFFFFF"/>
        <w:spacing w:before="0" w:beforeAutospacing="0" w:after="0" w:afterAutospacing="0"/>
        <w:rPr>
          <w:color w:val="333333"/>
        </w:rPr>
      </w:pPr>
      <w:r w:rsidRPr="007D3007">
        <w:rPr>
          <w:b/>
          <w:bCs/>
          <w:color w:val="333333"/>
        </w:rPr>
        <w:t>Частью 2 статьи 1</w:t>
      </w:r>
      <w:r w:rsidRPr="007E4570">
        <w:rPr>
          <w:color w:val="333333"/>
        </w:rPr>
        <w:t> </w:t>
      </w:r>
      <w:r w:rsidRPr="007E4570">
        <w:rPr>
          <w:rStyle w:val="a4"/>
          <w:color w:val="333333"/>
        </w:rPr>
        <w:t>Кодекса административного судопроизводства Российской Федерации (далее - КАС РФ)</w:t>
      </w:r>
      <w:r w:rsidR="007E4570">
        <w:rPr>
          <w:rStyle w:val="a4"/>
          <w:color w:val="333333"/>
        </w:rPr>
        <w:t xml:space="preserve"> </w:t>
      </w:r>
      <w:r w:rsidRPr="007E4570">
        <w:rPr>
          <w:color w:val="333333"/>
        </w:rPr>
        <w:t xml:space="preserve">установлено, что </w:t>
      </w:r>
      <w:r w:rsidR="007E4570">
        <w:rPr>
          <w:color w:val="333333"/>
        </w:rPr>
        <w:t xml:space="preserve">суды </w:t>
      </w:r>
      <w:r w:rsidR="007E4570" w:rsidRPr="007E4570">
        <w:rPr>
          <w:color w:val="333333"/>
        </w:rPr>
        <w:t xml:space="preserve">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 </w:t>
      </w:r>
    </w:p>
    <w:p w14:paraId="33B9D867" w14:textId="77777777" w:rsidR="007E4570" w:rsidRDefault="007E4570" w:rsidP="007D3007">
      <w:pPr>
        <w:pStyle w:val="a3"/>
        <w:shd w:val="clear" w:color="auto" w:fill="FFFFFF"/>
        <w:spacing w:before="0" w:beforeAutospacing="0" w:after="0" w:afterAutospacing="0"/>
        <w:rPr>
          <w:color w:val="333333"/>
        </w:rPr>
      </w:pPr>
      <w:r>
        <w:rPr>
          <w:color w:val="333333"/>
        </w:rPr>
        <w:t>-</w:t>
      </w:r>
      <w:r w:rsidRPr="007E4570">
        <w:rPr>
          <w:color w:val="333333"/>
        </w:rPr>
        <w:t xml:space="preserve"> об оспаривании нормативных правовых актов полностью или в части</w:t>
      </w:r>
      <w:r>
        <w:rPr>
          <w:color w:val="333333"/>
        </w:rPr>
        <w:t>,</w:t>
      </w:r>
    </w:p>
    <w:p w14:paraId="5EFA30BB" w14:textId="2DFF3C52" w:rsidR="007E4570" w:rsidRPr="007E4570" w:rsidRDefault="007E4570" w:rsidP="007D3007">
      <w:pPr>
        <w:pStyle w:val="a3"/>
        <w:shd w:val="clear" w:color="auto" w:fill="FFFFFF"/>
        <w:spacing w:before="0" w:beforeAutospacing="0" w:after="0" w:afterAutospacing="0"/>
        <w:rPr>
          <w:color w:val="333333"/>
        </w:rPr>
      </w:pPr>
      <w:r>
        <w:rPr>
          <w:color w:val="333333"/>
        </w:rPr>
        <w:t>(</w:t>
      </w:r>
      <w:r w:rsidRPr="007E4570">
        <w:rPr>
          <w:color w:val="333333"/>
        </w:rPr>
        <w:t>об оспаривании актов, содержащих разъяснения законодательства и обладающих нормативными свойствами</w:t>
      </w:r>
      <w:r>
        <w:rPr>
          <w:color w:val="333333"/>
        </w:rPr>
        <w:t>)</w:t>
      </w:r>
      <w:r w:rsidRPr="007E4570">
        <w:rPr>
          <w:color w:val="333333"/>
        </w:rPr>
        <w:t xml:space="preserve">; </w:t>
      </w:r>
    </w:p>
    <w:p w14:paraId="25BA658A" w14:textId="4D7EC40E" w:rsidR="007E4570" w:rsidRPr="007E4570" w:rsidRDefault="007E4570" w:rsidP="007D3007">
      <w:pPr>
        <w:pStyle w:val="a3"/>
        <w:shd w:val="clear" w:color="auto" w:fill="FFFFFF"/>
        <w:spacing w:before="0" w:beforeAutospacing="0" w:after="0" w:afterAutospacing="0"/>
        <w:rPr>
          <w:color w:val="333333"/>
        </w:rPr>
      </w:pPr>
      <w:r>
        <w:rPr>
          <w:color w:val="333333"/>
        </w:rPr>
        <w:t>-</w:t>
      </w:r>
      <w:r w:rsidRPr="007E4570">
        <w:rPr>
          <w:color w:val="333333"/>
        </w:rPr>
        <w:t xml:space="preserve"> об оспаривании решений, действий (</w:t>
      </w:r>
      <w:hyperlink r:id="rId5" w:history="1">
        <w:r w:rsidRPr="007E4570">
          <w:rPr>
            <w:rStyle w:val="a5"/>
          </w:rPr>
          <w:t>бездействия</w:t>
        </w:r>
      </w:hyperlink>
      <w:r w:rsidRPr="007E4570">
        <w:rPr>
          <w:color w:val="333333"/>
        </w:rPr>
        <w:t xml:space="preserve">)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 </w:t>
      </w:r>
    </w:p>
    <w:p w14:paraId="12923F4D" w14:textId="7B3CEDE2" w:rsidR="007E4570" w:rsidRPr="007E4570" w:rsidRDefault="007E4570" w:rsidP="007D3007">
      <w:pPr>
        <w:pStyle w:val="a3"/>
        <w:shd w:val="clear" w:color="auto" w:fill="FFFFFF"/>
        <w:spacing w:before="0" w:beforeAutospacing="0" w:after="0" w:afterAutospacing="0"/>
        <w:rPr>
          <w:color w:val="333333"/>
        </w:rPr>
      </w:pPr>
      <w:r>
        <w:rPr>
          <w:color w:val="333333"/>
        </w:rPr>
        <w:t>-</w:t>
      </w:r>
      <w:r w:rsidRPr="007E4570">
        <w:rPr>
          <w:color w:val="333333"/>
        </w:rPr>
        <w:t xml:space="preserve">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 </w:t>
      </w:r>
    </w:p>
    <w:p w14:paraId="78538A8A" w14:textId="3AE224EB" w:rsidR="007E4570" w:rsidRPr="007E4570" w:rsidRDefault="007E4570" w:rsidP="007D3007">
      <w:pPr>
        <w:pStyle w:val="a3"/>
        <w:shd w:val="clear" w:color="auto" w:fill="FFFFFF"/>
        <w:spacing w:before="0" w:beforeAutospacing="0" w:after="0" w:afterAutospacing="0"/>
        <w:rPr>
          <w:color w:val="333333"/>
        </w:rPr>
      </w:pPr>
      <w:r>
        <w:rPr>
          <w:color w:val="333333"/>
        </w:rPr>
        <w:t>-</w:t>
      </w:r>
      <w:r w:rsidRPr="007E4570">
        <w:rPr>
          <w:color w:val="333333"/>
        </w:rPr>
        <w:t xml:space="preserve"> о защите избирательных прав и права на участие в референдуме граждан Российской Федерации; </w:t>
      </w:r>
    </w:p>
    <w:p w14:paraId="648785A2" w14:textId="77777777" w:rsidR="007D3007" w:rsidRDefault="007D3007" w:rsidP="004D587A">
      <w:pPr>
        <w:pStyle w:val="a3"/>
        <w:shd w:val="clear" w:color="auto" w:fill="FFFFFF"/>
        <w:spacing w:before="0" w:beforeAutospacing="0"/>
        <w:rPr>
          <w:color w:val="333333"/>
        </w:rPr>
      </w:pPr>
    </w:p>
    <w:p w14:paraId="1AFDC18A" w14:textId="30CA861B" w:rsidR="004D587A" w:rsidRPr="007E4570" w:rsidRDefault="004D587A" w:rsidP="004D587A">
      <w:pPr>
        <w:pStyle w:val="a3"/>
        <w:shd w:val="clear" w:color="auto" w:fill="FFFFFF"/>
        <w:spacing w:before="0" w:beforeAutospacing="0"/>
        <w:rPr>
          <w:color w:val="333333"/>
        </w:rPr>
      </w:pPr>
      <w:r w:rsidRPr="007E4570">
        <w:rPr>
          <w:color w:val="333333"/>
        </w:rPr>
        <w:t>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w:t>
      </w:r>
      <w:r w:rsidRPr="007E4570">
        <w:rPr>
          <w:rStyle w:val="a4"/>
          <w:color w:val="333333"/>
        </w:rPr>
        <w:t>существенными признаками, характеризующими нормативный правовой акт, являются: издание его в установленном порядке...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13F68235" w14:textId="77777777" w:rsidR="004D587A" w:rsidRPr="007E4570" w:rsidRDefault="004D587A" w:rsidP="004D587A">
      <w:pPr>
        <w:pStyle w:val="a3"/>
        <w:shd w:val="clear" w:color="auto" w:fill="FFFFFF"/>
        <w:spacing w:before="0" w:beforeAutospacing="0"/>
        <w:rPr>
          <w:color w:val="333333"/>
        </w:rPr>
      </w:pPr>
      <w:r w:rsidRPr="007E4570">
        <w:rPr>
          <w:rStyle w:val="a4"/>
          <w:color w:val="333333"/>
        </w:rPr>
        <w:t>Общие правила предъявления административного искового заявления содержатся в статьях 124 и 125 КАС РФ.</w:t>
      </w:r>
    </w:p>
    <w:p w14:paraId="72EDF222" w14:textId="77777777" w:rsidR="004D587A" w:rsidRPr="007E4570" w:rsidRDefault="004D587A" w:rsidP="007D3007">
      <w:pPr>
        <w:pStyle w:val="a3"/>
        <w:shd w:val="clear" w:color="auto" w:fill="FFFFFF"/>
        <w:spacing w:before="0" w:beforeAutospacing="0" w:after="0" w:afterAutospacing="0"/>
        <w:rPr>
          <w:color w:val="333333"/>
        </w:rPr>
      </w:pPr>
      <w:r w:rsidRPr="007E4570">
        <w:rPr>
          <w:color w:val="333333"/>
        </w:rPr>
        <w:t>В частности, административное исковое заявление может содержать требования:</w:t>
      </w:r>
    </w:p>
    <w:p w14:paraId="2D6EFC1D" w14:textId="77777777" w:rsidR="004D587A" w:rsidRPr="007E4570" w:rsidRDefault="004D587A" w:rsidP="007D3007">
      <w:pPr>
        <w:pStyle w:val="a3"/>
        <w:shd w:val="clear" w:color="auto" w:fill="FFFFFF"/>
        <w:spacing w:before="0" w:beforeAutospacing="0" w:after="0" w:afterAutospacing="0"/>
        <w:rPr>
          <w:color w:val="333333"/>
        </w:rPr>
      </w:pPr>
      <w:r w:rsidRPr="007E4570">
        <w:rPr>
          <w:color w:val="333333"/>
        </w:rPr>
        <w:t>1) о признании не действующим полностью или в части нормативного правового акта, принятого административным ответчиком;</w:t>
      </w:r>
      <w:r w:rsidRPr="007E4570">
        <w:rPr>
          <w:color w:val="333333"/>
        </w:rPr>
        <w:br/>
        <w:t>2) о признании незаконным полностью или в части решения, принятого административным ответчиком, либо совершенного им действия (бездействия);</w:t>
      </w:r>
      <w:r w:rsidRPr="007E4570">
        <w:rPr>
          <w:color w:val="333333"/>
        </w:rPr>
        <w:br/>
        <w:t xml:space="preserve">3) об обязанности административного ответчика принять решение по конкретному </w:t>
      </w:r>
      <w:r w:rsidRPr="007E4570">
        <w:rPr>
          <w:color w:val="333333"/>
        </w:rPr>
        <w:lastRenderedPageBreak/>
        <w:t>вопросу или совершить определенные действия в целях устранения допущенных нарушений прав, свобод и законных интересов административного истца;</w:t>
      </w:r>
      <w:r w:rsidRPr="007E4570">
        <w:rPr>
          <w:color w:val="333333"/>
        </w:rPr>
        <w:br/>
        <w:t>4) об обязанности административного ответчика воздержаться от совершения определенных действий;</w:t>
      </w:r>
      <w:r w:rsidRPr="007E4570">
        <w:rPr>
          <w:color w:val="333333"/>
        </w:rPr>
        <w:br/>
        <w:t>5) об установлении наличия или отсутствия полномочий на решение конкретного вопроса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14:paraId="15CA9E75"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14:paraId="192DB1A4"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14:paraId="0904B0D4" w14:textId="77777777" w:rsidR="004D587A" w:rsidRPr="007E4570" w:rsidRDefault="004D587A" w:rsidP="004D587A">
      <w:pPr>
        <w:pStyle w:val="a3"/>
        <w:shd w:val="clear" w:color="auto" w:fill="FFFFFF"/>
        <w:spacing w:before="0" w:beforeAutospacing="0"/>
        <w:rPr>
          <w:color w:val="333333"/>
        </w:rPr>
      </w:pPr>
      <w:r w:rsidRPr="007E4570">
        <w:rPr>
          <w:color w:val="333333"/>
        </w:rPr>
        <w:t>Если иное не установлено КАС РФ, </w:t>
      </w:r>
      <w:r w:rsidRPr="007E4570">
        <w:rPr>
          <w:rStyle w:val="a4"/>
          <w:color w:val="333333"/>
        </w:rPr>
        <w:t>в административном исковом заявлении должны быть указаны:</w:t>
      </w:r>
    </w:p>
    <w:p w14:paraId="14007D1A" w14:textId="77777777" w:rsidR="004D587A" w:rsidRPr="007E4570" w:rsidRDefault="004D587A" w:rsidP="004D587A">
      <w:pPr>
        <w:pStyle w:val="a3"/>
        <w:shd w:val="clear" w:color="auto" w:fill="FFFFFF"/>
        <w:spacing w:before="0" w:beforeAutospacing="0"/>
        <w:rPr>
          <w:color w:val="333333"/>
        </w:rPr>
      </w:pPr>
      <w:r w:rsidRPr="007E4570">
        <w:rPr>
          <w:color w:val="333333"/>
        </w:rPr>
        <w:t>1) наименование суда, в который подается административное исковое заявление;</w:t>
      </w:r>
      <w:r w:rsidRPr="007E4570">
        <w:rPr>
          <w:color w:val="333333"/>
        </w:rPr>
        <w:b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r w:rsidRPr="007E4570">
        <w:rPr>
          <w:color w:val="333333"/>
        </w:rPr>
        <w:b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r w:rsidRPr="007E4570">
        <w:rPr>
          <w:color w:val="333333"/>
        </w:rPr>
        <w:b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r w:rsidRPr="007E4570">
        <w:rPr>
          <w:color w:val="333333"/>
        </w:rPr>
        <w:b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r w:rsidRPr="007E4570">
        <w:rPr>
          <w:color w:val="333333"/>
        </w:rPr>
        <w:br/>
        <w:t>6) сведения о соблюдении досудебного порядка урегулирования спора, если данный порядок установлен федеральным законом;</w:t>
      </w:r>
      <w:r w:rsidRPr="007E4570">
        <w:rPr>
          <w:color w:val="333333"/>
        </w:rPr>
        <w:br/>
        <w:t>7) сведения о подаче жалобы в порядке подчиненности и результатах ее рассмотрения при условии, что такая жалоба подавалась;</w:t>
      </w:r>
      <w:r w:rsidRPr="007E4570">
        <w:rPr>
          <w:color w:val="333333"/>
        </w:rPr>
        <w:br/>
        <w:t>8)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r w:rsidRPr="007E4570">
        <w:rPr>
          <w:color w:val="333333"/>
        </w:rPr>
        <w:br/>
        <w:t>9) перечень прилагаемых к административному исковому заявлению документов.</w:t>
      </w:r>
    </w:p>
    <w:p w14:paraId="71CBF7E1" w14:textId="77777777" w:rsidR="004D587A" w:rsidRPr="007E4570" w:rsidRDefault="004D587A" w:rsidP="004D587A">
      <w:pPr>
        <w:pStyle w:val="a3"/>
        <w:shd w:val="clear" w:color="auto" w:fill="FFFFFF"/>
        <w:spacing w:before="0" w:beforeAutospacing="0"/>
        <w:rPr>
          <w:color w:val="333333"/>
        </w:rPr>
      </w:pPr>
      <w:r w:rsidRPr="007E4570">
        <w:rPr>
          <w:color w:val="333333"/>
        </w:rPr>
        <w:lastRenderedPageBreak/>
        <w:t>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14:paraId="38F15DBD" w14:textId="77777777" w:rsidR="004D587A" w:rsidRPr="007E4570" w:rsidRDefault="004D587A" w:rsidP="004D587A">
      <w:pPr>
        <w:pStyle w:val="a3"/>
        <w:shd w:val="clear" w:color="auto" w:fill="FFFFFF"/>
        <w:spacing w:before="0" w:beforeAutospacing="0"/>
        <w:rPr>
          <w:color w:val="333333"/>
        </w:rPr>
      </w:pPr>
      <w:r w:rsidRPr="007E4570">
        <w:rPr>
          <w:color w:val="333333"/>
        </w:rPr>
        <w:t>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14:paraId="1EA5DDD3" w14:textId="77777777" w:rsidR="004D587A" w:rsidRPr="007E4570" w:rsidRDefault="004D587A" w:rsidP="004D587A">
      <w:pPr>
        <w:pStyle w:val="a3"/>
        <w:shd w:val="clear" w:color="auto" w:fill="FFFFFF"/>
        <w:spacing w:before="0" w:beforeAutospacing="0"/>
        <w:rPr>
          <w:color w:val="333333"/>
        </w:rPr>
      </w:pPr>
      <w:r w:rsidRPr="007E4570">
        <w:rPr>
          <w:color w:val="333333"/>
        </w:rPr>
        <w:t>В административном исковом заявлении административный истец может изложить свои ходатайства.</w:t>
      </w:r>
    </w:p>
    <w:p w14:paraId="5C3BAA0A"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которое подается прокурором или лицами, указанными в статье 40 КАС РФ (которые обращаются в суд в целях защиты прав, свобод и законных интересов других лиц или неопределенного круга лиц), должно соответствовать требованиям, предусмотренным пунктами 1-5, 8 и 9 части 2 статьи 125 КАС РФ.</w:t>
      </w:r>
    </w:p>
    <w:p w14:paraId="77F718EC" w14:textId="77777777" w:rsidR="004D587A" w:rsidRPr="007E4570" w:rsidRDefault="004D587A" w:rsidP="004D587A">
      <w:pPr>
        <w:pStyle w:val="a3"/>
        <w:shd w:val="clear" w:color="auto" w:fill="FFFFFF"/>
        <w:spacing w:before="0" w:beforeAutospacing="0"/>
        <w:rPr>
          <w:color w:val="333333"/>
        </w:rPr>
      </w:pPr>
      <w:r w:rsidRPr="007E4570">
        <w:rPr>
          <w:color w:val="333333"/>
        </w:rPr>
        <w:t>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14:paraId="5D840706"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
    <w:p w14:paraId="2D0E6399"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14:paraId="1C0FA612" w14:textId="77777777" w:rsidR="004D587A" w:rsidRPr="007E4570" w:rsidRDefault="004D587A" w:rsidP="004D587A">
      <w:pPr>
        <w:pStyle w:val="a3"/>
        <w:shd w:val="clear" w:color="auto" w:fill="FFFFFF"/>
        <w:spacing w:before="0" w:beforeAutospacing="0"/>
        <w:rPr>
          <w:color w:val="333333"/>
        </w:rPr>
      </w:pPr>
      <w:r w:rsidRPr="007E4570">
        <w:rPr>
          <w:color w:val="333333"/>
        </w:rPr>
        <w:t>Согласно части 8 статьи 125 КАС РФ,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F62D0F0" w14:textId="77777777" w:rsidR="004D587A" w:rsidRPr="007E4570" w:rsidRDefault="004D587A" w:rsidP="004D587A">
      <w:pPr>
        <w:pStyle w:val="a3"/>
        <w:shd w:val="clear" w:color="auto" w:fill="FFFFFF"/>
        <w:spacing w:before="0" w:beforeAutospacing="0"/>
        <w:rPr>
          <w:color w:val="333333"/>
        </w:rPr>
      </w:pPr>
      <w:r w:rsidRPr="007E4570">
        <w:rPr>
          <w:color w:val="333333"/>
        </w:rPr>
        <w:t>Статьей 126 КАС РФ предусмотрено, что по общему правилу к административному исковому заявлению прилагаются:</w:t>
      </w:r>
    </w:p>
    <w:p w14:paraId="2CF65D35" w14:textId="77777777" w:rsidR="004D587A" w:rsidRPr="007E4570" w:rsidRDefault="004D587A" w:rsidP="004D587A">
      <w:pPr>
        <w:pStyle w:val="a3"/>
        <w:shd w:val="clear" w:color="auto" w:fill="FFFFFF"/>
        <w:spacing w:before="0" w:beforeAutospacing="0"/>
        <w:rPr>
          <w:color w:val="333333"/>
        </w:rPr>
      </w:pPr>
      <w:r w:rsidRPr="007E4570">
        <w:rPr>
          <w:color w:val="333333"/>
        </w:rPr>
        <w:t>1) уведомления о вручении или иные документы, подтверждающие вручение другим лицам, участвующим в деле, направленных в соответствии с частью 7 статьи 125 КАС РФ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r w:rsidRPr="007E4570">
        <w:rPr>
          <w:color w:val="333333"/>
        </w:rPr>
        <w:br/>
        <w:t xml:space="preserve">2) документ, подтверждающий уплату государственной пошлины в установленных </w:t>
      </w:r>
      <w:r w:rsidRPr="007E4570">
        <w:rPr>
          <w:color w:val="333333"/>
        </w:rPr>
        <w:lastRenderedPageBreak/>
        <w:t>порядке и размере либо право на получение льготы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r w:rsidRPr="007E4570">
        <w:rPr>
          <w:color w:val="333333"/>
        </w:rPr>
        <w:b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r w:rsidRPr="007E4570">
        <w:rPr>
          <w:color w:val="333333"/>
        </w:rPr>
        <w:b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КАС РФ предусмотрено обязательное участие представителя;</w:t>
      </w:r>
      <w:r w:rsidRPr="007E4570">
        <w:rPr>
          <w:color w:val="333333"/>
        </w:rPr>
        <w:br/>
        <w:t>5) доверенность или иные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если административное исковое заявление подано представителем;</w:t>
      </w:r>
      <w:r w:rsidRPr="007E4570">
        <w:rPr>
          <w:color w:val="333333"/>
        </w:rPr>
        <w:br/>
        <w:t>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законом, или документы, содержащие сведения о жалобе, поданной в порядке подчиненности, и результатах ее рассмотрения, при условии, что такая жалоба подавалась;</w:t>
      </w:r>
      <w:r w:rsidRPr="007E4570">
        <w:rPr>
          <w:color w:val="333333"/>
        </w:rPr>
        <w:br/>
        <w:t>7) иные документы в случаях, если их приложение предусмотрено положениями КАС РФ, определяющими особенности производства по отдельным категориям административных дел.</w:t>
      </w:r>
      <w:r w:rsidRPr="007E4570">
        <w:rPr>
          <w:color w:val="333333"/>
        </w:rPr>
        <w:br/>
        <w:t>Согласно части 2 статьи 126 КАС РФ, документы, прилагаемые к административному исковому заявлению, могут быть представлены в суд в электронной форме.</w:t>
      </w:r>
    </w:p>
    <w:p w14:paraId="026281D1" w14:textId="77777777" w:rsidR="004D587A" w:rsidRPr="007E4570" w:rsidRDefault="004D587A" w:rsidP="004D587A">
      <w:pPr>
        <w:pStyle w:val="a3"/>
        <w:shd w:val="clear" w:color="auto" w:fill="FFFFFF"/>
        <w:spacing w:before="0" w:beforeAutospacing="0"/>
        <w:rPr>
          <w:color w:val="333333"/>
        </w:rPr>
      </w:pPr>
      <w:r w:rsidRPr="007E4570">
        <w:rPr>
          <w:rStyle w:val="a4"/>
          <w:color w:val="333333"/>
        </w:rPr>
        <w:t>Особенности оспаривания нормативных правовых актов органов местного самоуправления в порядке, предусмотренном КАС РФ</w:t>
      </w:r>
    </w:p>
    <w:p w14:paraId="181ACDF3" w14:textId="77777777" w:rsidR="004D587A" w:rsidRPr="007E4570" w:rsidRDefault="004D587A" w:rsidP="004D587A">
      <w:pPr>
        <w:pStyle w:val="a3"/>
        <w:shd w:val="clear" w:color="auto" w:fill="FFFFFF"/>
        <w:spacing w:before="0" w:beforeAutospacing="0"/>
        <w:rPr>
          <w:color w:val="333333"/>
        </w:rPr>
      </w:pPr>
      <w:r w:rsidRPr="007E4570">
        <w:rPr>
          <w:color w:val="333333"/>
        </w:rPr>
        <w:t>Правила предъявления административного искового заявления о признании нормативного правового акта недействующим установлены статьей 208 КАС РФ:</w:t>
      </w:r>
    </w:p>
    <w:p w14:paraId="575B9E66" w14:textId="77777777" w:rsidR="004D587A" w:rsidRPr="007E4570" w:rsidRDefault="004D587A" w:rsidP="004D587A">
      <w:pPr>
        <w:pStyle w:val="a3"/>
        <w:shd w:val="clear" w:color="auto" w:fill="FFFFFF"/>
        <w:spacing w:before="0" w:beforeAutospacing="0"/>
        <w:rPr>
          <w:color w:val="333333"/>
        </w:rPr>
      </w:pPr>
      <w:r w:rsidRPr="007E4570">
        <w:rPr>
          <w:color w:val="333333"/>
        </w:rP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70D88598" w14:textId="77777777" w:rsidR="004D587A" w:rsidRPr="007E4570" w:rsidRDefault="004D587A" w:rsidP="004D587A">
      <w:pPr>
        <w:pStyle w:val="a3"/>
        <w:shd w:val="clear" w:color="auto" w:fill="FFFFFF"/>
        <w:spacing w:before="0" w:beforeAutospacing="0"/>
        <w:rPr>
          <w:color w:val="333333"/>
        </w:rPr>
      </w:pPr>
      <w:r w:rsidRPr="007E4570">
        <w:rPr>
          <w:color w:val="333333"/>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3D8A108E" w14:textId="77777777" w:rsidR="004D587A" w:rsidRPr="007E4570" w:rsidRDefault="004D587A" w:rsidP="004D587A">
      <w:pPr>
        <w:pStyle w:val="a3"/>
        <w:shd w:val="clear" w:color="auto" w:fill="FFFFFF"/>
        <w:spacing w:before="0" w:beforeAutospacing="0"/>
        <w:rPr>
          <w:color w:val="333333"/>
        </w:rPr>
      </w:pPr>
      <w:r w:rsidRPr="007E4570">
        <w:rPr>
          <w:color w:val="333333"/>
        </w:rPr>
        <w:t xml:space="preserve">С административным исковым заявлением о признании нормативного правового акта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w:t>
      </w:r>
      <w:r w:rsidRPr="007E4570">
        <w:rPr>
          <w:color w:val="333333"/>
        </w:rPr>
        <w:lastRenderedPageBreak/>
        <w:t>иному нормативному правовому акту, имеющему большую юридическую силу, нарушает их компетенцию или права, свободы и законные интересы граждан.</w:t>
      </w:r>
    </w:p>
    <w:p w14:paraId="74A9E6A2"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14:paraId="3501C6E5"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2038045A" w14:textId="77777777" w:rsidR="004D587A" w:rsidRPr="007E4570" w:rsidRDefault="004D587A" w:rsidP="004D587A">
      <w:pPr>
        <w:pStyle w:val="a3"/>
        <w:shd w:val="clear" w:color="auto" w:fill="FFFFFF"/>
        <w:spacing w:before="0" w:beforeAutospacing="0"/>
        <w:rPr>
          <w:color w:val="333333"/>
        </w:rPr>
      </w:pPr>
      <w:r w:rsidRPr="007E4570">
        <w:rPr>
          <w:color w:val="333333"/>
        </w:rPr>
        <w:t>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предусмотрены статьей 209 КАС РФ:</w:t>
      </w:r>
    </w:p>
    <w:p w14:paraId="200BBD46" w14:textId="77777777" w:rsidR="004D587A" w:rsidRPr="007E4570" w:rsidRDefault="004D587A" w:rsidP="004D587A">
      <w:pPr>
        <w:pStyle w:val="a3"/>
        <w:shd w:val="clear" w:color="auto" w:fill="FFFFFF"/>
        <w:spacing w:before="0" w:beforeAutospacing="0"/>
        <w:rPr>
          <w:color w:val="333333"/>
        </w:rPr>
      </w:pPr>
      <w:r w:rsidRPr="007E4570">
        <w:rPr>
          <w:color w:val="333333"/>
        </w:rPr>
        <w:t>Форма административного искового заявления должна соответствовать требованиям, предусмотренным частью 1 статьи 125 КАС РФ.</w:t>
      </w:r>
    </w:p>
    <w:p w14:paraId="7D68F254" w14:textId="77777777" w:rsidR="004D587A" w:rsidRPr="007E4570" w:rsidRDefault="004D587A" w:rsidP="004D587A">
      <w:pPr>
        <w:pStyle w:val="a3"/>
        <w:shd w:val="clear" w:color="auto" w:fill="FFFFFF"/>
        <w:spacing w:before="0" w:beforeAutospacing="0"/>
        <w:rPr>
          <w:color w:val="333333"/>
        </w:rPr>
      </w:pPr>
      <w:r w:rsidRPr="007E4570">
        <w:rPr>
          <w:color w:val="333333"/>
        </w:rPr>
        <w:t>В административном исковом заявлении об оспаривании нормативного правового акта должны быть указаны:</w:t>
      </w:r>
    </w:p>
    <w:p w14:paraId="3E2580CB" w14:textId="0F84E9AA" w:rsidR="004D587A" w:rsidRPr="007E4570" w:rsidRDefault="004D587A" w:rsidP="004D587A">
      <w:pPr>
        <w:pStyle w:val="a3"/>
        <w:shd w:val="clear" w:color="auto" w:fill="FFFFFF"/>
        <w:spacing w:before="0" w:beforeAutospacing="0"/>
        <w:rPr>
          <w:color w:val="333333"/>
        </w:rPr>
      </w:pPr>
      <w:r w:rsidRPr="007E4570">
        <w:rPr>
          <w:color w:val="333333"/>
        </w:rPr>
        <w:t>1) сведения, предусмотренные пунктами 1, 2, 4 и 8 части 2 и частью 6 статьи 125 КАС РФ;</w:t>
      </w:r>
      <w:r w:rsidRPr="007E4570">
        <w:rPr>
          <w:color w:val="333333"/>
        </w:rPr>
        <w:br/>
        <w:t xml:space="preserve">2) наименование органа местного </w:t>
      </w:r>
      <w:r w:rsidR="007D3007" w:rsidRPr="007E4570">
        <w:rPr>
          <w:color w:val="333333"/>
        </w:rPr>
        <w:t>самоуправления</w:t>
      </w:r>
      <w:r w:rsidRPr="007E4570">
        <w:rPr>
          <w:color w:val="333333"/>
        </w:rPr>
        <w:t>, должностного лица, принявших оспариваемый нормативный правовой акт;</w:t>
      </w:r>
      <w:r w:rsidRPr="007E4570">
        <w:rPr>
          <w:color w:val="333333"/>
        </w:rPr>
        <w:br/>
        <w:t>3) наименование, номер, дата принятия оспариваемого нормативного правового акта, источник и дата его опубликования;</w:t>
      </w:r>
      <w:r w:rsidRPr="007E4570">
        <w:rPr>
          <w:color w:val="333333"/>
        </w:rPr>
        <w:b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r w:rsidRPr="007E4570">
        <w:rPr>
          <w:color w:val="333333"/>
        </w:rPr>
        <w:b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r w:rsidRPr="007E4570">
        <w:rPr>
          <w:color w:val="333333"/>
        </w:rPr>
        <w:b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r w:rsidRPr="007E4570">
        <w:rPr>
          <w:color w:val="333333"/>
        </w:rPr>
        <w:br/>
        <w:t>7) ходатайства, обусловленные невозможностью приобщения каких-либо документов из числа указанных в части 3 статьи 209 КАС РФ;</w:t>
      </w:r>
      <w:r w:rsidRPr="007E4570">
        <w:rPr>
          <w:color w:val="333333"/>
        </w:rPr>
        <w:b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14:paraId="3FCAC463" w14:textId="77777777" w:rsidR="004D587A" w:rsidRPr="007E4570" w:rsidRDefault="004D587A" w:rsidP="004D587A">
      <w:pPr>
        <w:pStyle w:val="a3"/>
        <w:shd w:val="clear" w:color="auto" w:fill="FFFFFF"/>
        <w:spacing w:before="0" w:beforeAutospacing="0"/>
        <w:rPr>
          <w:color w:val="333333"/>
        </w:rPr>
      </w:pPr>
      <w:r w:rsidRPr="007E4570">
        <w:rPr>
          <w:color w:val="333333"/>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статьи 209 КАС РФ, а также копия оспариваемого нормативного правового акта.</w:t>
      </w:r>
    </w:p>
    <w:p w14:paraId="60DCDF3B" w14:textId="77777777" w:rsidR="004D587A" w:rsidRPr="007E4570" w:rsidRDefault="004D587A" w:rsidP="004D587A">
      <w:pPr>
        <w:pStyle w:val="a3"/>
        <w:shd w:val="clear" w:color="auto" w:fill="FFFFFF"/>
        <w:spacing w:before="0" w:beforeAutospacing="0"/>
        <w:rPr>
          <w:color w:val="333333"/>
        </w:rPr>
      </w:pPr>
      <w:r w:rsidRPr="007E4570">
        <w:rPr>
          <w:color w:val="333333"/>
        </w:rPr>
        <w:lastRenderedPageBreak/>
        <w:t>Исходя из положений статьей 19 и 20 КАС РФ, дела об оспаривании нормативных правовых актов представительных органов муниципальных образований рассматриваются Санкт-петербургским городским судом в качестве суда первой инстанции; дела об оспаривании , об оспаривании решений, действий (бездействия) иных органов местного самоуправления, должностных лиц, муниципальных служащих рассматриваются районным судом в качестве суда первой инстанции.</w:t>
      </w:r>
    </w:p>
    <w:p w14:paraId="146CCF66" w14:textId="77777777" w:rsidR="004D587A" w:rsidRPr="007E4570" w:rsidRDefault="004D587A" w:rsidP="004D587A">
      <w:pPr>
        <w:pStyle w:val="a3"/>
        <w:shd w:val="clear" w:color="auto" w:fill="FFFFFF"/>
        <w:spacing w:before="0" w:beforeAutospacing="0"/>
        <w:rPr>
          <w:color w:val="333333"/>
        </w:rPr>
      </w:pPr>
      <w:r w:rsidRPr="007E4570">
        <w:rPr>
          <w:rStyle w:val="a4"/>
          <w:color w:val="333333"/>
        </w:rPr>
        <w:t>Особенности оспаривания решений, действий (бездействия) органа местного самоуправления, должностных лиц и муниципальных служащих в порядке, предусмотренном КАС РФ</w:t>
      </w:r>
    </w:p>
    <w:p w14:paraId="2D5D4449" w14:textId="77777777" w:rsidR="004D587A" w:rsidRPr="007E4570" w:rsidRDefault="004D587A" w:rsidP="004D587A">
      <w:pPr>
        <w:pStyle w:val="a3"/>
        <w:shd w:val="clear" w:color="auto" w:fill="FFFFFF"/>
        <w:spacing w:before="0" w:beforeAutospacing="0"/>
        <w:rPr>
          <w:color w:val="333333"/>
        </w:rPr>
      </w:pPr>
      <w:r w:rsidRPr="007E4570">
        <w:rPr>
          <w:color w:val="333333"/>
        </w:rPr>
        <w:t>Правила предъявления административного искового заявления об оспаривании решений, действий (бездействия) органа государственной власти, должностного лица, государственного служащего указаны в статье 218 КАС РФ:</w:t>
      </w:r>
    </w:p>
    <w:p w14:paraId="6E118241" w14:textId="77777777" w:rsidR="004D587A" w:rsidRPr="007E4570" w:rsidRDefault="004D587A" w:rsidP="004D587A">
      <w:pPr>
        <w:pStyle w:val="a3"/>
        <w:shd w:val="clear" w:color="auto" w:fill="FFFFFF"/>
        <w:spacing w:before="0" w:beforeAutospacing="0"/>
        <w:rPr>
          <w:color w:val="333333"/>
        </w:rPr>
      </w:pPr>
      <w:r w:rsidRPr="007E4570">
        <w:rPr>
          <w:color w:val="333333"/>
        </w:rPr>
        <w:t>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должностных лиц и муниципальных служащих,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30BEDA5F" w14:textId="77777777" w:rsidR="004D587A" w:rsidRPr="007E4570" w:rsidRDefault="004D587A" w:rsidP="004D587A">
      <w:pPr>
        <w:pStyle w:val="a3"/>
        <w:shd w:val="clear" w:color="auto" w:fill="FFFFFF"/>
        <w:spacing w:before="0" w:beforeAutospacing="0"/>
        <w:rPr>
          <w:color w:val="333333"/>
        </w:rPr>
      </w:pPr>
      <w:r w:rsidRPr="007E4570">
        <w:rPr>
          <w:color w:val="333333"/>
        </w:rPr>
        <w:t>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24CC3193" w14:textId="77777777" w:rsidR="004D587A" w:rsidRPr="007E4570" w:rsidRDefault="004D587A" w:rsidP="004D587A">
      <w:pPr>
        <w:pStyle w:val="a3"/>
        <w:shd w:val="clear" w:color="auto" w:fill="FFFFFF"/>
        <w:spacing w:before="0" w:beforeAutospacing="0"/>
        <w:rPr>
          <w:color w:val="333333"/>
        </w:rPr>
      </w:pPr>
      <w:r w:rsidRPr="007E4570">
        <w:rPr>
          <w:color w:val="333333"/>
        </w:rPr>
        <w:t>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14:paraId="48969DAF" w14:textId="77777777" w:rsidR="004D587A" w:rsidRPr="007E4570" w:rsidRDefault="004D587A" w:rsidP="004D587A">
      <w:pPr>
        <w:pStyle w:val="a3"/>
        <w:shd w:val="clear" w:color="auto" w:fill="FFFFFF"/>
        <w:spacing w:before="0" w:beforeAutospacing="0"/>
        <w:rPr>
          <w:color w:val="333333"/>
        </w:rPr>
      </w:pPr>
      <w:r w:rsidRPr="007E4570">
        <w:rPr>
          <w:color w:val="333333"/>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РФ,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552C0EC6"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Административные исковые заявления подаются в суд по правилам подсудности, установленным главой 2 КАС РФ.</w:t>
      </w:r>
    </w:p>
    <w:p w14:paraId="163FB7B8" w14:textId="77777777" w:rsidR="004D587A" w:rsidRPr="007E4570" w:rsidRDefault="004D587A" w:rsidP="004D587A">
      <w:pPr>
        <w:pStyle w:val="a3"/>
        <w:shd w:val="clear" w:color="auto" w:fill="FFFFFF"/>
        <w:spacing w:before="0" w:beforeAutospacing="0"/>
        <w:rPr>
          <w:color w:val="333333"/>
        </w:rPr>
      </w:pPr>
      <w:r w:rsidRPr="007E4570">
        <w:rPr>
          <w:color w:val="333333"/>
        </w:rPr>
        <w:lastRenderedPageBreak/>
        <w:t>В отношении органов местного самоуправления соответствующие дела, согласно статье 19 КАС РФ, рассматриваются районным судом в качестве суда первой инстанции.</w:t>
      </w:r>
      <w:r w:rsidRPr="007E4570">
        <w:rPr>
          <w:color w:val="333333"/>
        </w:rPr>
        <w:br/>
        <w:t>Особенности определения конкретного районного суда, право выбора суда регламентированы статьями 22 и 24 КАС РФ.</w:t>
      </w:r>
    </w:p>
    <w:p w14:paraId="2577D600" w14:textId="77777777" w:rsidR="004D587A" w:rsidRPr="007E4570" w:rsidRDefault="004D587A" w:rsidP="004D587A">
      <w:pPr>
        <w:pStyle w:val="a3"/>
        <w:shd w:val="clear" w:color="auto" w:fill="FFFFFF"/>
        <w:spacing w:before="0" w:beforeAutospacing="0"/>
        <w:rPr>
          <w:color w:val="333333"/>
        </w:rPr>
      </w:pPr>
      <w:r w:rsidRPr="007E4570">
        <w:rPr>
          <w:color w:val="333333"/>
        </w:rPr>
        <w:t>Статьей 219 КАС РФ урегулирован вопрос сроков обращения с административным исковым заявлением в суд:</w:t>
      </w:r>
    </w:p>
    <w:p w14:paraId="015994C5" w14:textId="77777777" w:rsidR="004D587A" w:rsidRPr="007E4570" w:rsidRDefault="004D587A" w:rsidP="004D587A">
      <w:pPr>
        <w:pStyle w:val="a3"/>
        <w:shd w:val="clear" w:color="auto" w:fill="FFFFFF"/>
        <w:spacing w:before="0" w:beforeAutospacing="0"/>
        <w:rPr>
          <w:color w:val="333333"/>
        </w:rPr>
      </w:pPr>
      <w:r w:rsidRPr="007E4570">
        <w:rPr>
          <w:color w:val="333333"/>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AD0A14"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14:paraId="5D688A2A" w14:textId="77777777" w:rsidR="004D587A" w:rsidRPr="007E4570" w:rsidRDefault="004D587A" w:rsidP="004D587A">
      <w:pPr>
        <w:pStyle w:val="a3"/>
        <w:shd w:val="clear" w:color="auto" w:fill="FFFFFF"/>
        <w:spacing w:before="0" w:beforeAutospacing="0"/>
        <w:rPr>
          <w:color w:val="333333"/>
        </w:rPr>
      </w:pPr>
      <w:r w:rsidRPr="007E4570">
        <w:rPr>
          <w:color w:val="333333"/>
        </w:rPr>
        <w:t>Административное исковое заявление об оспаривании решений, действий (бездействия)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0E895DF4" w14:textId="77777777" w:rsidR="004D587A" w:rsidRPr="007E4570" w:rsidRDefault="004D587A" w:rsidP="004D587A">
      <w:pPr>
        <w:pStyle w:val="a3"/>
        <w:shd w:val="clear" w:color="auto" w:fill="FFFFFF"/>
        <w:spacing w:before="0" w:beforeAutospacing="0"/>
        <w:rPr>
          <w:color w:val="333333"/>
        </w:rPr>
      </w:pPr>
      <w:r w:rsidRPr="007E4570">
        <w:rPr>
          <w:color w:val="333333"/>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14:paraId="46E6144F" w14:textId="2FE2B251" w:rsidR="004D587A" w:rsidRPr="007E4570" w:rsidRDefault="004D587A" w:rsidP="004D587A">
      <w:pPr>
        <w:pStyle w:val="a3"/>
        <w:shd w:val="clear" w:color="auto" w:fill="FFFFFF"/>
        <w:spacing w:before="0" w:beforeAutospacing="0"/>
        <w:rPr>
          <w:color w:val="333333"/>
        </w:rPr>
      </w:pPr>
      <w:r w:rsidRPr="007E4570">
        <w:rPr>
          <w:color w:val="333333"/>
        </w:rPr>
        <w:t xml:space="preserve">Несвоевременное рассмотрение или </w:t>
      </w:r>
      <w:r w:rsidR="007D3007" w:rsidRPr="007E4570">
        <w:rPr>
          <w:color w:val="333333"/>
        </w:rPr>
        <w:t>не рассмотрение</w:t>
      </w:r>
      <w:r w:rsidRPr="007E4570">
        <w:rPr>
          <w:color w:val="333333"/>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03A5FD29" w14:textId="77777777" w:rsidR="004D587A" w:rsidRPr="007E4570" w:rsidRDefault="004D587A" w:rsidP="004D587A">
      <w:pPr>
        <w:pStyle w:val="a3"/>
        <w:shd w:val="clear" w:color="auto" w:fill="FFFFFF"/>
        <w:spacing w:before="0" w:beforeAutospacing="0"/>
        <w:rPr>
          <w:color w:val="333333"/>
        </w:rPr>
      </w:pPr>
      <w:r w:rsidRPr="007E4570">
        <w:rPr>
          <w:color w:val="333333"/>
        </w:rPr>
        <w:t>Требования к административному исковому заявлению о признании незаконными решений, действий (бездействия) установлены статьей 220 КАС РФ:</w:t>
      </w:r>
    </w:p>
    <w:p w14:paraId="11EDB4EF" w14:textId="77777777" w:rsidR="004D587A" w:rsidRPr="007E4570" w:rsidRDefault="004D587A" w:rsidP="004D587A">
      <w:pPr>
        <w:pStyle w:val="a3"/>
        <w:shd w:val="clear" w:color="auto" w:fill="FFFFFF"/>
        <w:spacing w:before="0" w:beforeAutospacing="0"/>
        <w:rPr>
          <w:color w:val="333333"/>
        </w:rPr>
      </w:pPr>
      <w:r w:rsidRPr="007E4570">
        <w:rPr>
          <w:color w:val="333333"/>
        </w:rPr>
        <w:t>Форма административного искового заявления должна соответствовать требованиям, предусмотренным частью 1 статьи 125 КАС РФ.</w:t>
      </w:r>
    </w:p>
    <w:p w14:paraId="674300A6" w14:textId="77777777" w:rsidR="004D587A" w:rsidRPr="007E4570" w:rsidRDefault="004D587A" w:rsidP="004D587A">
      <w:pPr>
        <w:pStyle w:val="a3"/>
        <w:shd w:val="clear" w:color="auto" w:fill="FFFFFF"/>
        <w:spacing w:before="0" w:beforeAutospacing="0"/>
        <w:rPr>
          <w:color w:val="333333"/>
        </w:rPr>
      </w:pPr>
      <w:r w:rsidRPr="007E4570">
        <w:rPr>
          <w:color w:val="333333"/>
        </w:rPr>
        <w:t>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14:paraId="107CD99E" w14:textId="77777777" w:rsidR="004D587A" w:rsidRPr="007E4570" w:rsidRDefault="004D587A" w:rsidP="004D587A">
      <w:pPr>
        <w:pStyle w:val="a3"/>
        <w:shd w:val="clear" w:color="auto" w:fill="FFFFFF"/>
        <w:spacing w:before="0" w:beforeAutospacing="0"/>
        <w:rPr>
          <w:color w:val="333333"/>
        </w:rPr>
      </w:pPr>
      <w:r w:rsidRPr="007E4570">
        <w:rPr>
          <w:color w:val="333333"/>
        </w:rPr>
        <w:t>1) сведения, предусмотренные пунктами 1, 2, 8 и 9 части 2 и частью 6 статьи 125 КАС РФ;</w:t>
      </w:r>
      <w:r w:rsidRPr="007E4570">
        <w:rPr>
          <w:color w:val="333333"/>
        </w:rPr>
        <w:br/>
        <w:t>2) орган, лицо, принявшие оспариваемое решение либо совершившие оспариваемое действие (бездействие);</w:t>
      </w:r>
      <w:r w:rsidRPr="007E4570">
        <w:rPr>
          <w:color w:val="333333"/>
        </w:rPr>
        <w:br/>
        <w:t>3) наименование, номер, дата принятия оспариваемого решения, дата и место совершения оспариваемого действия (бездействия);</w:t>
      </w:r>
      <w:r w:rsidRPr="007E4570">
        <w:rPr>
          <w:color w:val="333333"/>
        </w:rPr>
        <w:br/>
        <w:t xml:space="preserve">4) сведения о том, в чем заключается оспариваемое бездействие (от принятия каких </w:t>
      </w:r>
      <w:r w:rsidRPr="007E4570">
        <w:rPr>
          <w:color w:val="333333"/>
        </w:rPr>
        <w:lastRenderedPageBreak/>
        <w:t>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r w:rsidRPr="007E4570">
        <w:rPr>
          <w:color w:val="333333"/>
        </w:rPr>
        <w:br/>
        <w:t>5) иные известные данные в отношении оспариваемых решения, действия (бездействия);</w:t>
      </w:r>
      <w:r w:rsidRPr="007E4570">
        <w:rPr>
          <w:color w:val="333333"/>
        </w:rPr>
        <w:b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 о правах, свободах и законных интересах иных лиц;</w:t>
      </w:r>
      <w:r w:rsidRPr="007E4570">
        <w:rPr>
          <w:color w:val="333333"/>
        </w:rPr>
        <w:br/>
        <w:t>7) нормативные правовые акты и их положения, на соответствие которым надлежит проверить оспариваемые решение, действие (бездействие);</w:t>
      </w:r>
      <w:r w:rsidRPr="007E4570">
        <w:rPr>
          <w:color w:val="333333"/>
        </w:rPr>
        <w:br/>
        <w:t>8) сведения о невозможности приложения к административному исковому заявлению каких-либо документов из числа указанных в части 3 статьи 220 КАС РФ и соответствующие ходатайства;</w:t>
      </w:r>
      <w:r w:rsidRPr="007E4570">
        <w:rPr>
          <w:color w:val="333333"/>
        </w:rPr>
        <w:b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r w:rsidRPr="007E4570">
        <w:rPr>
          <w:color w:val="333333"/>
        </w:rPr>
        <w:b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r w:rsidRPr="007E4570">
        <w:rPr>
          <w:color w:val="333333"/>
        </w:rPr>
        <w:br/>
        <w:t>К административному исковому заявлению о признании незаконными решения, действия (бездействия) прилагаются документы, указанные в части 1 статьи 126 КАС РФ,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14:paraId="20B538CC" w14:textId="77777777" w:rsidR="004D587A" w:rsidRPr="007E4570" w:rsidRDefault="004D587A" w:rsidP="004D587A">
      <w:pPr>
        <w:pStyle w:val="a3"/>
        <w:shd w:val="clear" w:color="auto" w:fill="FFFFFF"/>
        <w:spacing w:before="0" w:beforeAutospacing="0"/>
        <w:rPr>
          <w:color w:val="333333"/>
        </w:rPr>
      </w:pPr>
      <w:r w:rsidRPr="007E4570">
        <w:rPr>
          <w:rStyle w:val="a4"/>
          <w:color w:val="333333"/>
        </w:rPr>
        <w:t>Особенности оспаривания ненормативных правовых актов, решений и действий (бездействия) исполнительных органов государственной власти Санкт-Петербурга, должностных лиц в сфере предпринимательской и иной экономической деятельности</w:t>
      </w:r>
    </w:p>
    <w:p w14:paraId="6350BF00" w14:textId="77777777" w:rsidR="004D587A" w:rsidRPr="007E4570" w:rsidRDefault="004D587A" w:rsidP="004D587A">
      <w:pPr>
        <w:pStyle w:val="a3"/>
        <w:shd w:val="clear" w:color="auto" w:fill="FFFFFF"/>
        <w:spacing w:before="0" w:beforeAutospacing="0"/>
        <w:rPr>
          <w:color w:val="333333"/>
        </w:rPr>
      </w:pPr>
      <w:r w:rsidRPr="007E4570">
        <w:rPr>
          <w:color w:val="333333"/>
        </w:rPr>
        <w:t>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в том числе</w:t>
      </w:r>
      <w:r w:rsidRPr="007E4570">
        <w:rPr>
          <w:color w:val="333333"/>
        </w:rPr>
        <w:br/>
        <w:t>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w:t>
      </w:r>
    </w:p>
    <w:p w14:paraId="2BBC5B7C" w14:textId="77777777" w:rsidR="004D587A" w:rsidRPr="007E4570" w:rsidRDefault="004D587A" w:rsidP="004D587A">
      <w:pPr>
        <w:pStyle w:val="a3"/>
        <w:shd w:val="clear" w:color="auto" w:fill="FFFFFF"/>
        <w:spacing w:before="0" w:beforeAutospacing="0"/>
        <w:rPr>
          <w:color w:val="333333"/>
        </w:rPr>
      </w:pPr>
      <w:r w:rsidRPr="007E4570">
        <w:rPr>
          <w:rStyle w:val="a4"/>
          <w:color w:val="333333"/>
        </w:rPr>
        <w:t>Порядок рассмотрения таких дел установлен статьей 197 АПК РФ:</w:t>
      </w:r>
    </w:p>
    <w:p w14:paraId="740E80E1" w14:textId="77777777" w:rsidR="004D587A" w:rsidRPr="007E4570" w:rsidRDefault="004D587A" w:rsidP="004D587A">
      <w:pPr>
        <w:pStyle w:val="a3"/>
        <w:shd w:val="clear" w:color="auto" w:fill="FFFFFF"/>
        <w:spacing w:before="0" w:beforeAutospacing="0"/>
        <w:rPr>
          <w:color w:val="333333"/>
        </w:rPr>
      </w:pPr>
      <w:r w:rsidRPr="007E4570">
        <w:rPr>
          <w:color w:val="333333"/>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органов местного самоуправления, должностных лиц, рассматриваются арбитражным судом по общим правилам искового производства, предусмотренным АПК, с особенностями, установленными в главе 24 АПК РФ.</w:t>
      </w:r>
      <w:r w:rsidRPr="007E4570">
        <w:rPr>
          <w:color w:val="333333"/>
        </w:rPr>
        <w:br/>
        <w:t xml:space="preserve">Производство по таким делам возбуждается на основании заявления заинтересованного лица, обратившегося в арбитражный суд с требованием о признании недействительными </w:t>
      </w:r>
      <w:r w:rsidRPr="007E4570">
        <w:rPr>
          <w:color w:val="333333"/>
        </w:rPr>
        <w:lastRenderedPageBreak/>
        <w:t>ненормативных правовых актов или о признании незаконными решений и действий (бездействия) указанных органов и лиц.</w:t>
      </w:r>
    </w:p>
    <w:p w14:paraId="6B7339F6" w14:textId="77777777" w:rsidR="004D587A" w:rsidRPr="007E4570" w:rsidRDefault="004D587A" w:rsidP="004D587A">
      <w:pPr>
        <w:pStyle w:val="a3"/>
        <w:shd w:val="clear" w:color="auto" w:fill="FFFFFF"/>
        <w:spacing w:before="0" w:beforeAutospacing="0"/>
        <w:rPr>
          <w:color w:val="333333"/>
        </w:rPr>
      </w:pPr>
      <w:r w:rsidRPr="007E4570">
        <w:rPr>
          <w:color w:val="333333"/>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регламентировано статьей 198 АПК РФ:</w:t>
      </w:r>
    </w:p>
    <w:p w14:paraId="3E8386E2" w14:textId="6AEA66DA" w:rsidR="004D587A" w:rsidRPr="007E4570" w:rsidRDefault="004D587A" w:rsidP="004D587A">
      <w:pPr>
        <w:pStyle w:val="a3"/>
        <w:shd w:val="clear" w:color="auto" w:fill="FFFFFF"/>
        <w:spacing w:before="0" w:beforeAutospacing="0"/>
        <w:rPr>
          <w:color w:val="333333"/>
        </w:rPr>
      </w:pPr>
      <w:r w:rsidRPr="007E4570">
        <w:rPr>
          <w:color w:val="333333"/>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местного </w:t>
      </w:r>
      <w:r w:rsidR="007D3007" w:rsidRPr="007E4570">
        <w:rPr>
          <w:color w:val="333333"/>
        </w:rPr>
        <w:t>самоуправления</w:t>
      </w:r>
      <w:r w:rsidRPr="007E4570">
        <w:rPr>
          <w:color w:val="333333"/>
        </w:rPr>
        <w:t>,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56DA50F6" w14:textId="77777777" w:rsidR="004D587A" w:rsidRPr="007E4570" w:rsidRDefault="004D587A" w:rsidP="004D587A">
      <w:pPr>
        <w:pStyle w:val="a3"/>
        <w:shd w:val="clear" w:color="auto" w:fill="FFFFFF"/>
        <w:spacing w:before="0" w:beforeAutospacing="0"/>
        <w:rPr>
          <w:color w:val="333333"/>
        </w:rPr>
      </w:pPr>
      <w:r w:rsidRPr="007E4570">
        <w:rPr>
          <w:color w:val="333333"/>
        </w:rPr>
        <w:t>Прокурор, а также органы, осуществляющие публичные полномочия, вправе обратиться в арбитражный суд с данным заявлением,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060C470" w14:textId="77777777" w:rsidR="004D587A" w:rsidRPr="007E4570" w:rsidRDefault="004D587A" w:rsidP="004D587A">
      <w:pPr>
        <w:pStyle w:val="a3"/>
        <w:shd w:val="clear" w:color="auto" w:fill="FFFFFF"/>
        <w:spacing w:before="0" w:beforeAutospacing="0"/>
        <w:rPr>
          <w:color w:val="333333"/>
        </w:rPr>
      </w:pPr>
      <w:r w:rsidRPr="007E4570">
        <w:rPr>
          <w:color w:val="333333"/>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6B5CB2B5" w14:textId="77777777" w:rsidR="004D587A" w:rsidRPr="007E4570" w:rsidRDefault="004D587A" w:rsidP="004D587A">
      <w:pPr>
        <w:pStyle w:val="a3"/>
        <w:shd w:val="clear" w:color="auto" w:fill="FFFFFF"/>
        <w:spacing w:before="0" w:beforeAutospacing="0"/>
        <w:rPr>
          <w:color w:val="333333"/>
        </w:rPr>
      </w:pPr>
      <w:r w:rsidRPr="007E4570">
        <w:rPr>
          <w:color w:val="333333"/>
        </w:rPr>
        <w:t>Требования к заявлению о признании ненормативного правового акта недействительным, решений и действий (бездействия) незаконными предусмотрены статьей 199 АПК РФ:</w:t>
      </w:r>
    </w:p>
    <w:p w14:paraId="5E40C888" w14:textId="77777777" w:rsidR="004D587A" w:rsidRPr="007E4570" w:rsidRDefault="004D587A" w:rsidP="004D587A">
      <w:pPr>
        <w:pStyle w:val="a3"/>
        <w:shd w:val="clear" w:color="auto" w:fill="FFFFFF"/>
        <w:spacing w:before="0" w:beforeAutospacing="0"/>
        <w:rPr>
          <w:color w:val="333333"/>
        </w:rPr>
      </w:pPr>
      <w:r w:rsidRPr="007E4570">
        <w:rPr>
          <w:color w:val="333333"/>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w:t>
      </w:r>
    </w:p>
    <w:p w14:paraId="7659F021" w14:textId="77777777" w:rsidR="004D587A" w:rsidRPr="007E4570" w:rsidRDefault="004D587A" w:rsidP="004D587A">
      <w:pPr>
        <w:pStyle w:val="a3"/>
        <w:shd w:val="clear" w:color="auto" w:fill="FFFFFF"/>
        <w:spacing w:before="0" w:beforeAutospacing="0"/>
        <w:rPr>
          <w:color w:val="333333"/>
        </w:rPr>
      </w:pPr>
      <w:r w:rsidRPr="007E4570">
        <w:rPr>
          <w:color w:val="333333"/>
        </w:rPr>
        <w:t>В заявлении должны быть также указаны:</w:t>
      </w:r>
    </w:p>
    <w:p w14:paraId="735E2350" w14:textId="77777777" w:rsidR="004D587A" w:rsidRPr="007E4570" w:rsidRDefault="004D587A" w:rsidP="004D587A">
      <w:pPr>
        <w:pStyle w:val="a3"/>
        <w:shd w:val="clear" w:color="auto" w:fill="FFFFFF"/>
        <w:spacing w:before="0" w:beforeAutospacing="0"/>
        <w:rPr>
          <w:color w:val="333333"/>
        </w:rPr>
      </w:pPr>
      <w:r w:rsidRPr="007E4570">
        <w:rPr>
          <w:color w:val="333333"/>
        </w:rPr>
        <w:t>1) наименование органа или лица, которые приняли оспариваемый акт, решение, совершили оспариваемые действия (бездействие);</w:t>
      </w:r>
      <w:r w:rsidRPr="007E4570">
        <w:rPr>
          <w:color w:val="333333"/>
        </w:rPr>
        <w:br/>
        <w:t>2) название, номер, дата принятия оспариваемого акта, решения, время совершения действий;</w:t>
      </w:r>
      <w:r w:rsidRPr="007E4570">
        <w:rPr>
          <w:color w:val="333333"/>
        </w:rPr>
        <w:br/>
        <w:t>3) права и законные интересы, которые, по мнению заявителя, нарушаются оспариваемым актом, решением и действием (бездействием);</w:t>
      </w:r>
      <w:r w:rsidRPr="007E4570">
        <w:rPr>
          <w:color w:val="333333"/>
        </w:rPr>
        <w:br/>
        <w:t>4) законы и иные нормативные правовые акты, которым, по мнению заявителя, не соответствуют оспариваемый акт, решение и действие (бездействие);</w:t>
      </w:r>
      <w:r w:rsidRPr="007E4570">
        <w:rPr>
          <w:color w:val="333333"/>
        </w:rPr>
        <w:br/>
        <w:t>5) требование заявителя о признании ненормативного правового акта недействительным, решений и действий (бездействия) незаконными.</w:t>
      </w:r>
    </w:p>
    <w:p w14:paraId="7D7DA1AE" w14:textId="5A95EE03" w:rsidR="004D587A" w:rsidRPr="007E4570" w:rsidRDefault="004D587A" w:rsidP="004D587A">
      <w:pPr>
        <w:pStyle w:val="a3"/>
        <w:shd w:val="clear" w:color="auto" w:fill="FFFFFF"/>
        <w:spacing w:before="0" w:beforeAutospacing="0"/>
        <w:rPr>
          <w:color w:val="333333"/>
        </w:rPr>
      </w:pPr>
      <w:r w:rsidRPr="007E4570">
        <w:rPr>
          <w:color w:val="333333"/>
        </w:rPr>
        <w:lastRenderedPageBreak/>
        <w:t>К заявлению прилагаются документы, указанные в статье 126 АПК РФ, а также текст оспариваемого акта, решения.</w:t>
      </w:r>
    </w:p>
    <w:p w14:paraId="7D4AB6C6" w14:textId="77777777" w:rsidR="00841205" w:rsidRPr="007E4570" w:rsidRDefault="00841205" w:rsidP="004D587A">
      <w:pPr>
        <w:spacing w:after="0" w:line="240" w:lineRule="auto"/>
        <w:ind w:firstLine="709"/>
        <w:jc w:val="both"/>
        <w:rPr>
          <w:rFonts w:ascii="Times New Roman" w:hAnsi="Times New Roman" w:cs="Times New Roman"/>
          <w:sz w:val="24"/>
          <w:szCs w:val="24"/>
        </w:rPr>
      </w:pPr>
    </w:p>
    <w:sectPr w:rsidR="00841205" w:rsidRPr="007E4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0EC"/>
    <w:multiLevelType w:val="multilevel"/>
    <w:tmpl w:val="2820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75446"/>
    <w:multiLevelType w:val="multilevel"/>
    <w:tmpl w:val="8E42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3978A8"/>
    <w:multiLevelType w:val="multilevel"/>
    <w:tmpl w:val="4D2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A64832"/>
    <w:multiLevelType w:val="multilevel"/>
    <w:tmpl w:val="E3E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4B3B33"/>
    <w:multiLevelType w:val="multilevel"/>
    <w:tmpl w:val="8FC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0026347">
    <w:abstractNumId w:val="0"/>
  </w:num>
  <w:num w:numId="2" w16cid:durableId="2006199566">
    <w:abstractNumId w:val="1"/>
  </w:num>
  <w:num w:numId="3" w16cid:durableId="1083650531">
    <w:abstractNumId w:val="3"/>
  </w:num>
  <w:num w:numId="4" w16cid:durableId="1122503358">
    <w:abstractNumId w:val="4"/>
  </w:num>
  <w:num w:numId="5" w16cid:durableId="539820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0F"/>
    <w:rsid w:val="00473406"/>
    <w:rsid w:val="004A1E9A"/>
    <w:rsid w:val="004D587A"/>
    <w:rsid w:val="0052220F"/>
    <w:rsid w:val="00530294"/>
    <w:rsid w:val="005A696C"/>
    <w:rsid w:val="006A7827"/>
    <w:rsid w:val="007D3007"/>
    <w:rsid w:val="007E4570"/>
    <w:rsid w:val="00841205"/>
    <w:rsid w:val="00BD7C53"/>
    <w:rsid w:val="00DD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5C85"/>
  <w15:chartTrackingRefBased/>
  <w15:docId w15:val="{520D9BCF-6481-45E1-819F-2F693BB1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87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4D587A"/>
    <w:rPr>
      <w:b/>
      <w:bCs/>
    </w:rPr>
  </w:style>
  <w:style w:type="character" w:styleId="a5">
    <w:name w:val="Hyperlink"/>
    <w:basedOn w:val="a0"/>
    <w:uiPriority w:val="99"/>
    <w:unhideWhenUsed/>
    <w:rsid w:val="007E4570"/>
    <w:rPr>
      <w:color w:val="0563C1" w:themeColor="hyperlink"/>
      <w:u w:val="single"/>
    </w:rPr>
  </w:style>
  <w:style w:type="character" w:styleId="a6">
    <w:name w:val="Unresolved Mention"/>
    <w:basedOn w:val="a0"/>
    <w:uiPriority w:val="99"/>
    <w:semiHidden/>
    <w:unhideWhenUsed/>
    <w:rsid w:val="007E4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9515">
      <w:bodyDiv w:val="1"/>
      <w:marLeft w:val="0"/>
      <w:marRight w:val="0"/>
      <w:marTop w:val="0"/>
      <w:marBottom w:val="0"/>
      <w:divBdr>
        <w:top w:val="none" w:sz="0" w:space="0" w:color="auto"/>
        <w:left w:val="none" w:sz="0" w:space="0" w:color="auto"/>
        <w:bottom w:val="none" w:sz="0" w:space="0" w:color="auto"/>
        <w:right w:val="none" w:sz="0" w:space="0" w:color="auto"/>
      </w:divBdr>
    </w:div>
    <w:div w:id="275870295">
      <w:bodyDiv w:val="1"/>
      <w:marLeft w:val="0"/>
      <w:marRight w:val="0"/>
      <w:marTop w:val="0"/>
      <w:marBottom w:val="0"/>
      <w:divBdr>
        <w:top w:val="none" w:sz="0" w:space="0" w:color="auto"/>
        <w:left w:val="none" w:sz="0" w:space="0" w:color="auto"/>
        <w:bottom w:val="none" w:sz="0" w:space="0" w:color="auto"/>
        <w:right w:val="none" w:sz="0" w:space="0" w:color="auto"/>
      </w:divBdr>
      <w:divsChild>
        <w:div w:id="767384327">
          <w:marLeft w:val="0"/>
          <w:marRight w:val="0"/>
          <w:marTop w:val="0"/>
          <w:marBottom w:val="0"/>
          <w:divBdr>
            <w:top w:val="none" w:sz="0" w:space="0" w:color="auto"/>
            <w:left w:val="none" w:sz="0" w:space="0" w:color="auto"/>
            <w:bottom w:val="none" w:sz="0" w:space="0" w:color="auto"/>
            <w:right w:val="none" w:sz="0" w:space="0" w:color="auto"/>
          </w:divBdr>
        </w:div>
        <w:div w:id="740786112">
          <w:marLeft w:val="0"/>
          <w:marRight w:val="0"/>
          <w:marTop w:val="0"/>
          <w:marBottom w:val="0"/>
          <w:divBdr>
            <w:top w:val="none" w:sz="0" w:space="0" w:color="auto"/>
            <w:left w:val="none" w:sz="0" w:space="0" w:color="auto"/>
            <w:bottom w:val="none" w:sz="0" w:space="0" w:color="auto"/>
            <w:right w:val="none" w:sz="0" w:space="0" w:color="auto"/>
          </w:divBdr>
        </w:div>
      </w:divsChild>
    </w:div>
    <w:div w:id="341589208">
      <w:bodyDiv w:val="1"/>
      <w:marLeft w:val="0"/>
      <w:marRight w:val="0"/>
      <w:marTop w:val="0"/>
      <w:marBottom w:val="0"/>
      <w:divBdr>
        <w:top w:val="none" w:sz="0" w:space="0" w:color="auto"/>
        <w:left w:val="none" w:sz="0" w:space="0" w:color="auto"/>
        <w:bottom w:val="none" w:sz="0" w:space="0" w:color="auto"/>
        <w:right w:val="none" w:sz="0" w:space="0" w:color="auto"/>
      </w:divBdr>
    </w:div>
    <w:div w:id="34933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20838&amp;dst=100014&amp;field=134&amp;date=26.07.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11</Pages>
  <Words>4688</Words>
  <Characters>26726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2023-04-27T12:39:00Z</dcterms:created>
  <dcterms:modified xsi:type="dcterms:W3CDTF">2023-07-26T08:51:00Z</dcterms:modified>
</cp:coreProperties>
</file>