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9BC" w:rsidRDefault="000759BC" w:rsidP="00CE04E9">
      <w:pPr>
        <w:autoSpaceDE w:val="0"/>
        <w:autoSpaceDN w:val="0"/>
        <w:adjustRightInd w:val="0"/>
        <w:jc w:val="both"/>
        <w:rPr>
          <w:bCs/>
          <w:iCs/>
        </w:rPr>
      </w:pPr>
    </w:p>
    <w:p w:rsidR="000759BC" w:rsidRDefault="000759BC" w:rsidP="00CE04E9">
      <w:pPr>
        <w:autoSpaceDE w:val="0"/>
        <w:autoSpaceDN w:val="0"/>
        <w:adjustRightInd w:val="0"/>
        <w:jc w:val="both"/>
        <w:rPr>
          <w:bCs/>
          <w:iCs/>
        </w:rPr>
      </w:pPr>
    </w:p>
    <w:p w:rsidR="00EE5E42" w:rsidRPr="008F3AF2" w:rsidRDefault="008F3AF2" w:rsidP="00CE04E9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 xml:space="preserve">                                                                                                                              </w:t>
      </w:r>
    </w:p>
    <w:p w:rsidR="00903BE3" w:rsidRDefault="00903BE3" w:rsidP="00CE04E9">
      <w:pPr>
        <w:autoSpaceDE w:val="0"/>
        <w:autoSpaceDN w:val="0"/>
        <w:adjustRightInd w:val="0"/>
        <w:jc w:val="both"/>
        <w:rPr>
          <w:bCs/>
          <w:iCs/>
        </w:rPr>
      </w:pPr>
    </w:p>
    <w:p w:rsidR="000759BC" w:rsidRDefault="00CE04E9" w:rsidP="000759BC">
      <w:pPr>
        <w:shd w:val="clear" w:color="auto" w:fill="FFFFFF"/>
        <w:tabs>
          <w:tab w:val="left" w:pos="7395"/>
        </w:tabs>
        <w:ind w:left="5103"/>
        <w:jc w:val="both"/>
      </w:pPr>
      <w:r>
        <w:t xml:space="preserve">                                                      </w:t>
      </w:r>
      <w:r w:rsidR="00B90715">
        <w:t xml:space="preserve">   </w:t>
      </w:r>
    </w:p>
    <w:p w:rsidR="00CE04E9" w:rsidRPr="000759BC" w:rsidRDefault="000759BC" w:rsidP="000759BC">
      <w:pPr>
        <w:shd w:val="clear" w:color="auto" w:fill="FFFFFF"/>
        <w:tabs>
          <w:tab w:val="left" w:pos="7395"/>
        </w:tabs>
        <w:jc w:val="both"/>
        <w:rPr>
          <w:sz w:val="20"/>
          <w:szCs w:val="20"/>
        </w:rPr>
      </w:pPr>
      <w:r>
        <w:t xml:space="preserve">                                                         </w:t>
      </w:r>
      <w:r w:rsidR="00457548">
        <w:t xml:space="preserve">    </w:t>
      </w:r>
      <w:r>
        <w:t xml:space="preserve">           </w:t>
      </w:r>
      <w:r w:rsidR="00CE04E9" w:rsidRPr="00AD24CD"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7" o:title=""/>
          </v:shape>
          <o:OLEObject Type="Embed" ProgID="CorelDRAW.Graphic.11" ShapeID="_x0000_i1025" DrawAspect="Content" ObjectID="_1681300010" r:id="rId8"/>
        </w:object>
      </w:r>
      <w:r w:rsidR="00B90715">
        <w:t xml:space="preserve">    </w:t>
      </w:r>
    </w:p>
    <w:p w:rsidR="00CE04E9" w:rsidRPr="00AD24CD" w:rsidRDefault="00CE04E9" w:rsidP="00CE04E9">
      <w:pPr>
        <w:pStyle w:val="a3"/>
        <w:widowControl/>
        <w:rPr>
          <w:sz w:val="24"/>
          <w:szCs w:val="24"/>
        </w:rPr>
      </w:pPr>
    </w:p>
    <w:p w:rsidR="00CE04E9" w:rsidRPr="00AD24CD" w:rsidRDefault="00CE04E9" w:rsidP="00CE04E9">
      <w:pPr>
        <w:pStyle w:val="a3"/>
        <w:widowControl/>
        <w:rPr>
          <w:sz w:val="24"/>
          <w:szCs w:val="24"/>
        </w:rPr>
      </w:pPr>
      <w:r w:rsidRPr="00AD24CD">
        <w:rPr>
          <w:sz w:val="24"/>
          <w:szCs w:val="24"/>
        </w:rPr>
        <w:t>МУНИЦИПАЛЬНЫЙ СОВЕТ</w:t>
      </w:r>
      <w:r>
        <w:rPr>
          <w:sz w:val="24"/>
          <w:szCs w:val="24"/>
        </w:rPr>
        <w:t xml:space="preserve"> ВНУТРИГОРОДСКОГО</w:t>
      </w:r>
    </w:p>
    <w:p w:rsidR="00CE04E9" w:rsidRDefault="00CE04E9" w:rsidP="00CE04E9">
      <w:pPr>
        <w:pStyle w:val="a6"/>
        <w:widowControl/>
        <w:rPr>
          <w:b/>
          <w:i w:val="0"/>
          <w:sz w:val="24"/>
          <w:szCs w:val="24"/>
        </w:rPr>
      </w:pPr>
      <w:r w:rsidRPr="00AD24CD">
        <w:rPr>
          <w:b/>
          <w:i w:val="0"/>
          <w:sz w:val="24"/>
          <w:szCs w:val="24"/>
        </w:rPr>
        <w:t xml:space="preserve">МУНИЦИПАЛЬНОГО ОБРАЗОВАНИЯ </w:t>
      </w:r>
      <w:r>
        <w:rPr>
          <w:b/>
          <w:i w:val="0"/>
          <w:sz w:val="24"/>
          <w:szCs w:val="24"/>
        </w:rPr>
        <w:t>САНКТ-ПЕТЕРБУРГА</w:t>
      </w:r>
    </w:p>
    <w:p w:rsidR="00CE04E9" w:rsidRPr="00AD24CD" w:rsidRDefault="00CE04E9" w:rsidP="00CE04E9">
      <w:pPr>
        <w:pStyle w:val="a6"/>
        <w:widowControl/>
        <w:rPr>
          <w:b/>
          <w:i w:val="0"/>
          <w:sz w:val="24"/>
          <w:szCs w:val="24"/>
        </w:rPr>
      </w:pPr>
      <w:r w:rsidRPr="00AD24CD">
        <w:rPr>
          <w:b/>
          <w:i w:val="0"/>
          <w:sz w:val="24"/>
          <w:szCs w:val="24"/>
        </w:rPr>
        <w:t>поселок РЕПИНО</w:t>
      </w:r>
      <w:r>
        <w:rPr>
          <w:b/>
          <w:i w:val="0"/>
          <w:sz w:val="24"/>
          <w:szCs w:val="24"/>
        </w:rPr>
        <w:t xml:space="preserve"> </w:t>
      </w:r>
      <w:r w:rsidR="0020066C">
        <w:rPr>
          <w:b/>
          <w:i w:val="0"/>
          <w:sz w:val="24"/>
          <w:szCs w:val="24"/>
        </w:rPr>
        <w:t>(</w:t>
      </w:r>
      <w:r w:rsidR="002775A3">
        <w:rPr>
          <w:b/>
          <w:i w:val="0"/>
          <w:sz w:val="24"/>
          <w:szCs w:val="24"/>
        </w:rPr>
        <w:t>шестой созыв</w:t>
      </w:r>
      <w:r w:rsidR="0020066C">
        <w:rPr>
          <w:b/>
          <w:i w:val="0"/>
          <w:sz w:val="24"/>
          <w:szCs w:val="24"/>
        </w:rPr>
        <w:t>)</w:t>
      </w:r>
    </w:p>
    <w:p w:rsidR="00CE04E9" w:rsidRPr="00AD24CD" w:rsidRDefault="00CE04E9" w:rsidP="00CE04E9">
      <w:pPr>
        <w:pStyle w:val="2"/>
        <w:rPr>
          <w:rFonts w:ascii="Times New Roman" w:hAnsi="Times New Roman"/>
          <w:sz w:val="24"/>
        </w:rPr>
      </w:pPr>
    </w:p>
    <w:p w:rsidR="00CE04E9" w:rsidRPr="00AD24CD" w:rsidRDefault="00CE04E9" w:rsidP="00CE04E9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Е Ш Е Н И </w:t>
      </w:r>
      <w:r w:rsidR="00B90715">
        <w:rPr>
          <w:rFonts w:ascii="Times New Roman" w:hAnsi="Times New Roman"/>
          <w:sz w:val="28"/>
          <w:szCs w:val="28"/>
        </w:rPr>
        <w:t>Е</w:t>
      </w:r>
    </w:p>
    <w:p w:rsidR="00CE04E9" w:rsidRPr="00AD24CD" w:rsidRDefault="00CE04E9" w:rsidP="00CE04E9">
      <w:pPr>
        <w:tabs>
          <w:tab w:val="left" w:pos="4020"/>
        </w:tabs>
        <w:jc w:val="center"/>
        <w:rPr>
          <w:sz w:val="28"/>
          <w:szCs w:val="28"/>
        </w:rPr>
      </w:pPr>
    </w:p>
    <w:p w:rsidR="00CE04E9" w:rsidRPr="009E68C4" w:rsidRDefault="000759BC" w:rsidP="00CE04E9">
      <w:pPr>
        <w:pStyle w:val="2"/>
        <w:ind w:right="-1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Cs/>
          <w:sz w:val="24"/>
        </w:rPr>
        <w:t>29 апреля</w:t>
      </w:r>
      <w:r w:rsidR="00CE04E9">
        <w:rPr>
          <w:rFonts w:ascii="Times New Roman" w:hAnsi="Times New Roman"/>
          <w:bCs/>
          <w:sz w:val="24"/>
        </w:rPr>
        <w:t xml:space="preserve"> 202</w:t>
      </w:r>
      <w:r w:rsidR="0000500A">
        <w:rPr>
          <w:rFonts w:ascii="Times New Roman" w:hAnsi="Times New Roman"/>
          <w:bCs/>
          <w:sz w:val="24"/>
        </w:rPr>
        <w:t>1</w:t>
      </w:r>
      <w:r w:rsidR="00CE04E9">
        <w:rPr>
          <w:rFonts w:ascii="Times New Roman" w:hAnsi="Times New Roman"/>
          <w:bCs/>
          <w:sz w:val="24"/>
        </w:rPr>
        <w:t xml:space="preserve"> года </w:t>
      </w:r>
      <w:r w:rsidR="00CE04E9" w:rsidRPr="00AD24CD">
        <w:rPr>
          <w:rFonts w:ascii="Times New Roman" w:hAnsi="Times New Roman"/>
          <w:bCs/>
          <w:sz w:val="24"/>
        </w:rPr>
        <w:t xml:space="preserve"> </w:t>
      </w:r>
      <w:r w:rsidR="00CE04E9">
        <w:rPr>
          <w:rFonts w:ascii="Times New Roman" w:hAnsi="Times New Roman"/>
          <w:bCs/>
          <w:sz w:val="24"/>
        </w:rPr>
        <w:t xml:space="preserve">                                                                        </w:t>
      </w:r>
      <w:r w:rsidR="0004659D">
        <w:rPr>
          <w:rFonts w:ascii="Times New Roman" w:hAnsi="Times New Roman"/>
          <w:bCs/>
          <w:sz w:val="24"/>
        </w:rPr>
        <w:t xml:space="preserve">                </w:t>
      </w:r>
      <w:r w:rsidR="00CE04E9">
        <w:rPr>
          <w:rFonts w:ascii="Times New Roman" w:hAnsi="Times New Roman"/>
          <w:bCs/>
          <w:sz w:val="24"/>
        </w:rPr>
        <w:t xml:space="preserve"> </w:t>
      </w:r>
      <w:r w:rsidR="0072175D">
        <w:rPr>
          <w:rFonts w:ascii="Times New Roman" w:hAnsi="Times New Roman"/>
          <w:bCs/>
          <w:sz w:val="24"/>
        </w:rPr>
        <w:t xml:space="preserve">        </w:t>
      </w:r>
      <w:r w:rsidR="00CE04E9">
        <w:rPr>
          <w:rFonts w:ascii="Times New Roman" w:hAnsi="Times New Roman"/>
          <w:bCs/>
          <w:sz w:val="24"/>
        </w:rPr>
        <w:t xml:space="preserve">    </w:t>
      </w:r>
      <w:r w:rsidR="00CE04E9" w:rsidRPr="00AD24CD">
        <w:rPr>
          <w:rFonts w:ascii="Times New Roman" w:hAnsi="Times New Roman"/>
          <w:bCs/>
          <w:sz w:val="24"/>
        </w:rPr>
        <w:t>№</w:t>
      </w:r>
      <w:r w:rsidR="006967BC">
        <w:rPr>
          <w:rFonts w:ascii="Times New Roman" w:hAnsi="Times New Roman"/>
          <w:bCs/>
          <w:sz w:val="24"/>
        </w:rPr>
        <w:t xml:space="preserve"> </w:t>
      </w:r>
      <w:r w:rsidR="0072175D">
        <w:rPr>
          <w:rFonts w:ascii="Times New Roman" w:hAnsi="Times New Roman"/>
          <w:bCs/>
          <w:sz w:val="24"/>
        </w:rPr>
        <w:t>3-4</w:t>
      </w:r>
      <w:r w:rsidR="00CE04E9" w:rsidRPr="00AD24CD">
        <w:rPr>
          <w:rFonts w:ascii="Times New Roman" w:hAnsi="Times New Roman"/>
          <w:bCs/>
          <w:sz w:val="24"/>
        </w:rPr>
        <w:t xml:space="preserve">                                                            </w:t>
      </w:r>
      <w:r w:rsidR="00CE04E9">
        <w:rPr>
          <w:rFonts w:ascii="Times New Roman" w:hAnsi="Times New Roman"/>
          <w:bCs/>
          <w:sz w:val="24"/>
        </w:rPr>
        <w:t xml:space="preserve">                       </w:t>
      </w:r>
    </w:p>
    <w:p w:rsidR="00CE04E9" w:rsidRPr="00AD24CD" w:rsidRDefault="00CE04E9" w:rsidP="00CE04E9">
      <w:pPr>
        <w:jc w:val="both"/>
        <w:rPr>
          <w:b/>
          <w:bCs/>
          <w:i/>
          <w:iCs/>
        </w:rPr>
      </w:pPr>
      <w:r w:rsidRPr="00AD24CD">
        <w:rPr>
          <w:b/>
          <w:bCs/>
          <w:i/>
          <w:iCs/>
        </w:rPr>
        <w:t xml:space="preserve">        </w:t>
      </w:r>
    </w:p>
    <w:p w:rsidR="00CE04E9" w:rsidRPr="005A7A21" w:rsidRDefault="00242703" w:rsidP="0004659D">
      <w:pPr>
        <w:jc w:val="both"/>
        <w:rPr>
          <w:b/>
          <w:iCs/>
        </w:rPr>
      </w:pPr>
      <w:r w:rsidRPr="005A7A21">
        <w:rPr>
          <w:b/>
          <w:bCs/>
          <w:iCs/>
        </w:rPr>
        <w:t>«О принятии в</w:t>
      </w:r>
      <w:r w:rsidR="00670140" w:rsidRPr="005A7A21">
        <w:rPr>
          <w:b/>
          <w:bCs/>
          <w:iCs/>
        </w:rPr>
        <w:t>о втором</w:t>
      </w:r>
      <w:r w:rsidR="0038052A" w:rsidRPr="005A7A21">
        <w:rPr>
          <w:b/>
          <w:bCs/>
          <w:iCs/>
        </w:rPr>
        <w:t xml:space="preserve"> </w:t>
      </w:r>
      <w:r w:rsidR="00670140" w:rsidRPr="005A7A21">
        <w:rPr>
          <w:b/>
          <w:bCs/>
          <w:iCs/>
        </w:rPr>
        <w:t>(</w:t>
      </w:r>
      <w:r w:rsidR="0038052A" w:rsidRPr="005A7A21">
        <w:rPr>
          <w:b/>
          <w:bCs/>
          <w:iCs/>
        </w:rPr>
        <w:t>третьем</w:t>
      </w:r>
      <w:r w:rsidR="00670140" w:rsidRPr="005A7A21">
        <w:rPr>
          <w:b/>
          <w:bCs/>
          <w:iCs/>
        </w:rPr>
        <w:t xml:space="preserve">) </w:t>
      </w:r>
      <w:r w:rsidRPr="005A7A21">
        <w:rPr>
          <w:b/>
          <w:bCs/>
          <w:iCs/>
        </w:rPr>
        <w:t xml:space="preserve">чтении изменений </w:t>
      </w:r>
      <w:r w:rsidR="00CE04E9" w:rsidRPr="005A7A21">
        <w:rPr>
          <w:b/>
          <w:bCs/>
          <w:iCs/>
        </w:rPr>
        <w:t xml:space="preserve">и дополнений в Устав внутригородского муниципального образования Санкт-Петербурга поселок Репино» </w:t>
      </w:r>
    </w:p>
    <w:p w:rsidR="00CE04E9" w:rsidRPr="005A7A21" w:rsidRDefault="00CE04E9" w:rsidP="00CE04E9">
      <w:pPr>
        <w:jc w:val="both"/>
        <w:rPr>
          <w:b/>
          <w:iCs/>
        </w:rPr>
      </w:pPr>
    </w:p>
    <w:p w:rsidR="00CE04E9" w:rsidRPr="00AD24CD" w:rsidRDefault="00CE04E9" w:rsidP="008303CF">
      <w:pPr>
        <w:ind w:firstLine="567"/>
        <w:jc w:val="both"/>
      </w:pPr>
      <w:r w:rsidRPr="00AD24CD">
        <w:t xml:space="preserve">В соответствии с Конституцией Российской Федерации, Федеральным Законом от </w:t>
      </w:r>
      <w:r>
        <w:t>06.10.2003</w:t>
      </w:r>
      <w:r w:rsidR="008303CF">
        <w:t>г.</w:t>
      </w:r>
      <w:r>
        <w:t xml:space="preserve"> № </w:t>
      </w:r>
      <w:r w:rsidRPr="00AD24CD">
        <w:t>131-ФЗ «Об общих принципах организации местного самоуправления в Российской Федерации», Законом Санкт-Петербурга</w:t>
      </w:r>
      <w:r w:rsidR="008303CF">
        <w:t xml:space="preserve"> </w:t>
      </w:r>
      <w:r w:rsidRPr="00AD24CD">
        <w:t xml:space="preserve">от </w:t>
      </w:r>
      <w:r w:rsidRPr="00831E84">
        <w:t>23.09.2009</w:t>
      </w:r>
      <w:r w:rsidR="008303CF">
        <w:t>г.</w:t>
      </w:r>
      <w:r>
        <w:t xml:space="preserve"> № </w:t>
      </w:r>
      <w:r w:rsidRPr="00AD24CD">
        <w:t xml:space="preserve">420-79  «Об организации местного самоуправления в Санкт-Петербурге»,  Уставом </w:t>
      </w:r>
      <w:r w:rsidR="008303CF">
        <w:t xml:space="preserve">внутригородского муниципального образования Санкт – Петербурга </w:t>
      </w:r>
      <w:r w:rsidRPr="00AD24CD">
        <w:t>поселок Репино,</w:t>
      </w:r>
      <w:r w:rsidRPr="005344B3">
        <w:t xml:space="preserve"> </w:t>
      </w:r>
      <w:r w:rsidR="001A2CFA">
        <w:t xml:space="preserve">в связи с изменением адреса места нахождения муниципального образования Санкт-Петербурга поселок Репино Муниципального Совета внутригородского и Местной администрации внутригородского муниципального образования Санкт-Петербурга поселок Репино, </w:t>
      </w:r>
      <w:r w:rsidR="008303CF">
        <w:t xml:space="preserve">и в целях приведения Устава внутригородского муниципального образования Санкт-Петербурга поселок Репино в соответствие с действующим законодательством Российской Федерации, </w:t>
      </w:r>
      <w:r w:rsidR="008303CF" w:rsidRPr="00EC2F00">
        <w:t xml:space="preserve">принимая во </w:t>
      </w:r>
      <w:r w:rsidR="0038052A" w:rsidRPr="00EC2F00">
        <w:t>внимание предложения Прокуратуры Курортного района Санкт-Петербурга</w:t>
      </w:r>
      <w:r w:rsidR="0038052A">
        <w:t xml:space="preserve"> от </w:t>
      </w:r>
      <w:r w:rsidR="00903BE3">
        <w:t>1</w:t>
      </w:r>
      <w:r w:rsidR="0038052A">
        <w:t>6.</w:t>
      </w:r>
      <w:r w:rsidR="00903BE3">
        <w:t>12</w:t>
      </w:r>
      <w:r w:rsidR="0038052A">
        <w:t>.2020 №07-21-2020/</w:t>
      </w:r>
      <w:r w:rsidR="00903BE3">
        <w:t>37</w:t>
      </w:r>
      <w:r w:rsidR="0038052A">
        <w:t xml:space="preserve"> </w:t>
      </w:r>
      <w:r w:rsidR="008303CF" w:rsidRPr="00EC2F00">
        <w:t xml:space="preserve">и </w:t>
      </w:r>
      <w:r w:rsidRPr="00EC2F00">
        <w:t xml:space="preserve">по итогам </w:t>
      </w:r>
      <w:r>
        <w:t>публичных слушаний</w:t>
      </w:r>
      <w:r w:rsidR="008303CF">
        <w:t xml:space="preserve">, </w:t>
      </w:r>
    </w:p>
    <w:p w:rsidR="00CE04E9" w:rsidRDefault="00CE04E9" w:rsidP="00CE04E9">
      <w:pPr>
        <w:jc w:val="both"/>
      </w:pPr>
    </w:p>
    <w:p w:rsidR="00CE04E9" w:rsidRPr="00AD24CD" w:rsidRDefault="00CE04E9" w:rsidP="00CE04E9">
      <w:pPr>
        <w:ind w:firstLine="708"/>
        <w:jc w:val="both"/>
        <w:rPr>
          <w:b/>
          <w:iCs/>
        </w:rPr>
      </w:pPr>
      <w:r w:rsidRPr="00AD24CD">
        <w:t xml:space="preserve">                  </w:t>
      </w:r>
      <w:r w:rsidRPr="00AD24CD">
        <w:rPr>
          <w:b/>
          <w:iCs/>
        </w:rPr>
        <w:t xml:space="preserve">МУНИЦИПАЛЬНЫЙ СОВЕТ </w:t>
      </w:r>
      <w:r>
        <w:rPr>
          <w:b/>
          <w:iCs/>
        </w:rPr>
        <w:t>В</w:t>
      </w:r>
      <w:r w:rsidRPr="00AD24CD">
        <w:rPr>
          <w:b/>
          <w:iCs/>
        </w:rPr>
        <w:t>МО ПОСЕЛОК РЕПИНО</w:t>
      </w:r>
    </w:p>
    <w:p w:rsidR="00CE04E9" w:rsidRPr="00AD24CD" w:rsidRDefault="00CE04E9" w:rsidP="00CE04E9">
      <w:pPr>
        <w:jc w:val="both"/>
        <w:rPr>
          <w:b/>
          <w:iCs/>
        </w:rPr>
      </w:pPr>
    </w:p>
    <w:p w:rsidR="00CE04E9" w:rsidRPr="00C85A65" w:rsidRDefault="00CE04E9" w:rsidP="00CE04E9">
      <w:pPr>
        <w:jc w:val="center"/>
        <w:rPr>
          <w:b/>
          <w:iCs/>
        </w:rPr>
      </w:pPr>
      <w:r w:rsidRPr="00AD24CD">
        <w:rPr>
          <w:b/>
          <w:iCs/>
        </w:rPr>
        <w:t>РЕШИЛ:</w:t>
      </w:r>
    </w:p>
    <w:p w:rsidR="00CE04E9" w:rsidRPr="00CE04E9" w:rsidRDefault="00CE04E9" w:rsidP="00CE04E9">
      <w:pPr>
        <w:tabs>
          <w:tab w:val="left" w:pos="426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38052A">
      <w:pPr>
        <w:pStyle w:val="af5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 w:rsidRPr="00C217C9">
        <w:rPr>
          <w:iCs/>
        </w:rPr>
        <w:t>Принять</w:t>
      </w:r>
      <w:r>
        <w:rPr>
          <w:iCs/>
        </w:rPr>
        <w:t xml:space="preserve"> </w:t>
      </w:r>
      <w:r w:rsidR="00242703">
        <w:rPr>
          <w:iCs/>
        </w:rPr>
        <w:t>в</w:t>
      </w:r>
      <w:r w:rsidR="00670140">
        <w:rPr>
          <w:iCs/>
        </w:rPr>
        <w:t>о втором</w:t>
      </w:r>
      <w:r w:rsidR="00242703">
        <w:rPr>
          <w:iCs/>
        </w:rPr>
        <w:t xml:space="preserve"> </w:t>
      </w:r>
      <w:r w:rsidR="00670140">
        <w:rPr>
          <w:iCs/>
        </w:rPr>
        <w:t>(</w:t>
      </w:r>
      <w:r w:rsidR="0038052A">
        <w:rPr>
          <w:iCs/>
        </w:rPr>
        <w:t>третьем</w:t>
      </w:r>
      <w:r w:rsidR="00670140">
        <w:rPr>
          <w:iCs/>
        </w:rPr>
        <w:t>)</w:t>
      </w:r>
      <w:r w:rsidR="00242703">
        <w:rPr>
          <w:iCs/>
        </w:rPr>
        <w:t xml:space="preserve"> чтении </w:t>
      </w:r>
      <w:r>
        <w:rPr>
          <w:iCs/>
        </w:rPr>
        <w:t xml:space="preserve">изменения и дополнения в Устав </w:t>
      </w:r>
      <w:r w:rsidRPr="00C217C9">
        <w:rPr>
          <w:bCs/>
          <w:iCs/>
        </w:rPr>
        <w:t>внутригородского муниципального образования Санкт-Петербурга поселок Репино</w:t>
      </w:r>
      <w:bookmarkStart w:id="0" w:name="_Hlk5193658"/>
      <w:r w:rsidR="00B55684">
        <w:rPr>
          <w:bCs/>
          <w:iCs/>
        </w:rPr>
        <w:t xml:space="preserve"> (далее-Устав)</w:t>
      </w:r>
      <w:r w:rsidRPr="00C217C9">
        <w:rPr>
          <w:bCs/>
          <w:iCs/>
        </w:rPr>
        <w:t xml:space="preserve">, </w:t>
      </w:r>
      <w:r w:rsidR="0038052A">
        <w:rPr>
          <w:bCs/>
          <w:iCs/>
        </w:rPr>
        <w:t xml:space="preserve">принятый решением Муниципального Совета № 2-4 от 30.04.2020, </w:t>
      </w:r>
      <w:r w:rsidR="0038052A" w:rsidRPr="00C217C9">
        <w:rPr>
          <w:bCs/>
          <w:iCs/>
        </w:rPr>
        <w:t xml:space="preserve">зарегистрированный Главным </w:t>
      </w:r>
      <w:r w:rsidR="0038052A">
        <w:rPr>
          <w:bCs/>
          <w:iCs/>
        </w:rPr>
        <w:t>у</w:t>
      </w:r>
      <w:r w:rsidR="0038052A" w:rsidRPr="00C217C9">
        <w:rPr>
          <w:bCs/>
          <w:iCs/>
        </w:rPr>
        <w:t xml:space="preserve">правлением Министерства юстиции Российской Федерации по Санкт-Петербургу </w:t>
      </w:r>
      <w:r w:rsidR="0038052A">
        <w:rPr>
          <w:bCs/>
          <w:iCs/>
        </w:rPr>
        <w:t>04.06.2020</w:t>
      </w:r>
      <w:r w:rsidR="0038052A" w:rsidRPr="00C217C9">
        <w:rPr>
          <w:bCs/>
          <w:iCs/>
        </w:rPr>
        <w:t xml:space="preserve"> за №</w:t>
      </w:r>
      <w:r w:rsidR="0038052A">
        <w:rPr>
          <w:bCs/>
          <w:iCs/>
        </w:rPr>
        <w:t xml:space="preserve"> </w:t>
      </w:r>
      <w:r w:rsidR="0038052A">
        <w:rPr>
          <w:bCs/>
          <w:iCs/>
          <w:lang w:val="en-US"/>
        </w:rPr>
        <w:t>RU</w:t>
      </w:r>
      <w:r w:rsidR="0038052A" w:rsidRPr="00C217C9">
        <w:rPr>
          <w:bCs/>
          <w:iCs/>
        </w:rPr>
        <w:t>78</w:t>
      </w:r>
      <w:r w:rsidR="0038052A">
        <w:rPr>
          <w:bCs/>
          <w:iCs/>
        </w:rPr>
        <w:t>2080002020001</w:t>
      </w:r>
      <w:r w:rsidR="0038052A" w:rsidRPr="00C217C9">
        <w:rPr>
          <w:bCs/>
          <w:iCs/>
        </w:rPr>
        <w:t xml:space="preserve">, </w:t>
      </w:r>
      <w:r w:rsidR="0038052A" w:rsidRPr="00443E90">
        <w:t xml:space="preserve">согласно </w:t>
      </w:r>
      <w:r w:rsidR="0038052A" w:rsidRPr="00F8622B">
        <w:rPr>
          <w:b/>
          <w:bCs/>
        </w:rPr>
        <w:t>Приложению № 1</w:t>
      </w:r>
      <w:r w:rsidR="0038052A" w:rsidRPr="00443E90">
        <w:t xml:space="preserve"> к настоящему Решению.</w:t>
      </w:r>
    </w:p>
    <w:bookmarkEnd w:id="0"/>
    <w:p w:rsidR="00B90715" w:rsidRPr="00FC22AA" w:rsidRDefault="00B90715" w:rsidP="0038052A">
      <w:pPr>
        <w:tabs>
          <w:tab w:val="left" w:pos="0"/>
          <w:tab w:val="left" w:pos="426"/>
        </w:tabs>
        <w:ind w:left="284" w:hanging="284"/>
        <w:jc w:val="both"/>
        <w:rPr>
          <w:iCs/>
        </w:rPr>
      </w:pPr>
    </w:p>
    <w:p w:rsidR="00B90715" w:rsidRDefault="00B90715" w:rsidP="0038052A">
      <w:pPr>
        <w:pStyle w:val="af5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>
        <w:rPr>
          <w:lang w:eastAsia="en-US"/>
        </w:rPr>
        <w:t xml:space="preserve">Поручить </w:t>
      </w:r>
      <w:r w:rsidRPr="00AD24CD">
        <w:rPr>
          <w:lang w:eastAsia="en-US"/>
        </w:rPr>
        <w:t xml:space="preserve">Главе муниципального образования – председателю Муниципального Совета </w:t>
      </w:r>
      <w:r>
        <w:rPr>
          <w:lang w:eastAsia="en-US"/>
        </w:rPr>
        <w:t>В</w:t>
      </w:r>
      <w:r w:rsidRPr="00AD24CD">
        <w:rPr>
          <w:lang w:eastAsia="en-US"/>
        </w:rPr>
        <w:t xml:space="preserve">МО поселок Репино </w:t>
      </w:r>
      <w:r w:rsidR="00914919">
        <w:rPr>
          <w:lang w:eastAsia="en-US"/>
        </w:rPr>
        <w:t xml:space="preserve">Лебедевой </w:t>
      </w:r>
      <w:r w:rsidR="00CC30DD">
        <w:rPr>
          <w:lang w:eastAsia="en-US"/>
        </w:rPr>
        <w:t xml:space="preserve">И.А. </w:t>
      </w:r>
      <w:r>
        <w:rPr>
          <w:lang w:eastAsia="en-US"/>
        </w:rPr>
        <w:t>направить на</w:t>
      </w:r>
      <w:r w:rsidRPr="00AD24CD">
        <w:rPr>
          <w:lang w:eastAsia="en-US"/>
        </w:rPr>
        <w:t xml:space="preserve"> государственн</w:t>
      </w:r>
      <w:r>
        <w:rPr>
          <w:lang w:eastAsia="en-US"/>
        </w:rPr>
        <w:t>ую</w:t>
      </w:r>
      <w:r w:rsidRPr="00AD24CD">
        <w:rPr>
          <w:lang w:eastAsia="en-US"/>
        </w:rPr>
        <w:t xml:space="preserve"> регистраци</w:t>
      </w:r>
      <w:r>
        <w:rPr>
          <w:lang w:eastAsia="en-US"/>
        </w:rPr>
        <w:t xml:space="preserve">ю настоящее </w:t>
      </w:r>
      <w:r w:rsidR="00B55684">
        <w:rPr>
          <w:lang w:eastAsia="en-US"/>
        </w:rPr>
        <w:t>Р</w:t>
      </w:r>
      <w:r>
        <w:rPr>
          <w:lang w:eastAsia="en-US"/>
        </w:rPr>
        <w:t>ешение в Главное</w:t>
      </w:r>
      <w:r w:rsidRPr="00AD24CD">
        <w:rPr>
          <w:lang w:eastAsia="en-US"/>
        </w:rPr>
        <w:t xml:space="preserve"> управлени</w:t>
      </w:r>
      <w:r>
        <w:rPr>
          <w:lang w:eastAsia="en-US"/>
        </w:rPr>
        <w:t>е</w:t>
      </w:r>
      <w:r w:rsidRPr="00AD24CD">
        <w:rPr>
          <w:lang w:eastAsia="en-US"/>
        </w:rPr>
        <w:t xml:space="preserve"> Министерства юстиции Российской Федерации по Санкт-Петербургу в </w:t>
      </w:r>
      <w:r>
        <w:rPr>
          <w:lang w:eastAsia="en-US"/>
        </w:rPr>
        <w:t>течение 15 дней со дня его принятия.</w:t>
      </w:r>
    </w:p>
    <w:p w:rsidR="00B90715" w:rsidRPr="00AD24CD" w:rsidRDefault="00B90715" w:rsidP="0038052A">
      <w:pPr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</w:p>
    <w:p w:rsidR="00B90715" w:rsidRDefault="00B90715" w:rsidP="0038052A">
      <w:pPr>
        <w:pStyle w:val="af5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 w:rsidRPr="00AD24CD">
        <w:rPr>
          <w:lang w:eastAsia="en-US"/>
        </w:rPr>
        <w:t xml:space="preserve">Официально опубликовать настоящее </w:t>
      </w:r>
      <w:r w:rsidR="008303CF">
        <w:rPr>
          <w:lang w:eastAsia="en-US"/>
        </w:rPr>
        <w:t>Р</w:t>
      </w:r>
      <w:r w:rsidRPr="00AD24CD">
        <w:rPr>
          <w:lang w:eastAsia="en-US"/>
        </w:rPr>
        <w:t>ешение</w:t>
      </w:r>
      <w:r w:rsidRPr="005244F6">
        <w:rPr>
          <w:lang w:eastAsia="en-US"/>
        </w:rPr>
        <w:t xml:space="preserve"> </w:t>
      </w:r>
      <w:r>
        <w:rPr>
          <w:lang w:eastAsia="en-US"/>
        </w:rPr>
        <w:t xml:space="preserve">в течении 7 дней </w:t>
      </w:r>
      <w:r w:rsidRPr="00AD24CD">
        <w:rPr>
          <w:lang w:eastAsia="en-US"/>
        </w:rPr>
        <w:t>в «Вестнике Муниципального Совета МО поселок Репино»</w:t>
      </w:r>
      <w:r>
        <w:rPr>
          <w:lang w:eastAsia="en-US"/>
        </w:rPr>
        <w:t xml:space="preserve"> </w:t>
      </w:r>
      <w:r w:rsidRPr="00AD24CD">
        <w:rPr>
          <w:lang w:eastAsia="en-US"/>
        </w:rPr>
        <w:t>и разместить е</w:t>
      </w:r>
      <w:r>
        <w:rPr>
          <w:lang w:eastAsia="en-US"/>
        </w:rPr>
        <w:t xml:space="preserve">го на сайте: </w:t>
      </w:r>
      <w:r w:rsidRPr="00B90715">
        <w:rPr>
          <w:lang w:eastAsia="en-US"/>
        </w:rPr>
        <w:t xml:space="preserve">морепино.рф </w:t>
      </w:r>
      <w:r>
        <w:rPr>
          <w:lang w:eastAsia="en-US"/>
        </w:rPr>
        <w:t xml:space="preserve">в сети Интернет </w:t>
      </w:r>
      <w:r w:rsidRPr="00AD24CD">
        <w:rPr>
          <w:lang w:eastAsia="en-US"/>
        </w:rPr>
        <w:t xml:space="preserve">после государственной регистрации настоящего </w:t>
      </w:r>
      <w:r w:rsidR="008303CF">
        <w:rPr>
          <w:lang w:eastAsia="en-US"/>
        </w:rPr>
        <w:t>Р</w:t>
      </w:r>
      <w:r w:rsidRPr="00AD24CD">
        <w:rPr>
          <w:lang w:eastAsia="en-US"/>
        </w:rPr>
        <w:t>ешения в Главном управлении Министерства юстиции Российской Федерации по Санкт-Петербургу.</w:t>
      </w:r>
    </w:p>
    <w:p w:rsidR="00B90715" w:rsidRDefault="00B90715" w:rsidP="0038052A">
      <w:pPr>
        <w:pStyle w:val="af5"/>
        <w:tabs>
          <w:tab w:val="left" w:pos="851"/>
        </w:tabs>
        <w:ind w:left="284" w:hanging="284"/>
        <w:jc w:val="both"/>
        <w:rPr>
          <w:lang w:eastAsia="en-US"/>
        </w:rPr>
      </w:pPr>
    </w:p>
    <w:p w:rsidR="00B90715" w:rsidRPr="00C27FD3" w:rsidRDefault="00B90715" w:rsidP="0038052A">
      <w:pPr>
        <w:pStyle w:val="af5"/>
        <w:numPr>
          <w:ilvl w:val="0"/>
          <w:numId w:val="26"/>
        </w:numPr>
        <w:tabs>
          <w:tab w:val="left" w:pos="851"/>
        </w:tabs>
        <w:ind w:left="284" w:hanging="284"/>
        <w:jc w:val="both"/>
        <w:rPr>
          <w:lang w:eastAsia="en-US"/>
        </w:rPr>
      </w:pPr>
      <w:r>
        <w:rPr>
          <w:lang w:eastAsia="en-US"/>
        </w:rPr>
        <w:t xml:space="preserve">Главе муниципального образования поселок Репино </w:t>
      </w:r>
      <w:r w:rsidR="00CC30DD">
        <w:rPr>
          <w:lang w:eastAsia="en-US"/>
        </w:rPr>
        <w:t xml:space="preserve">Лебедевой И.А. </w:t>
      </w:r>
      <w:r>
        <w:rPr>
          <w:lang w:eastAsia="en-US"/>
        </w:rPr>
        <w:t>в течении 10 дней со дня официального опубликования изменений и дополнений в Устав</w:t>
      </w:r>
      <w:r w:rsidR="008303CF">
        <w:rPr>
          <w:lang w:eastAsia="en-US"/>
        </w:rPr>
        <w:t>,</w:t>
      </w:r>
      <w:r>
        <w:rPr>
          <w:lang w:eastAsia="en-US"/>
        </w:rPr>
        <w:t xml:space="preserve"> направить в Главное управление Министерства юстиции Российской Федерации по Санкт-Петербургу сведения об источнике и о дате официального опубликования изменений и дополнений в Устав для включения указанных сведений в государственный реестр уставов муниципальных </w:t>
      </w:r>
      <w:r w:rsidRPr="00C27FD3">
        <w:rPr>
          <w:lang w:eastAsia="en-US"/>
        </w:rPr>
        <w:t>образований.</w:t>
      </w:r>
    </w:p>
    <w:p w:rsidR="00B90715" w:rsidRPr="00C27FD3" w:rsidRDefault="00B90715" w:rsidP="0038052A">
      <w:pPr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</w:p>
    <w:p w:rsidR="00C27FD3" w:rsidRPr="00C27FD3" w:rsidRDefault="00C27FD3" w:rsidP="0038052A">
      <w:pPr>
        <w:pStyle w:val="af5"/>
        <w:numPr>
          <w:ilvl w:val="0"/>
          <w:numId w:val="26"/>
        </w:numPr>
        <w:shd w:val="clear" w:color="auto" w:fill="FFFFFF"/>
        <w:tabs>
          <w:tab w:val="left" w:pos="851"/>
        </w:tabs>
        <w:ind w:left="284" w:hanging="284"/>
        <w:jc w:val="both"/>
      </w:pPr>
      <w:r w:rsidRPr="00C27FD3">
        <w:t xml:space="preserve">Главе муниципального образования поселок </w:t>
      </w:r>
      <w:r>
        <w:t xml:space="preserve">Репино </w:t>
      </w:r>
      <w:r w:rsidR="00CC30DD">
        <w:t xml:space="preserve">Лебедевой И.А. </w:t>
      </w:r>
      <w:r w:rsidRPr="00C27FD3">
        <w:t>в течение 20 дней со дня</w:t>
      </w:r>
      <w:r>
        <w:t xml:space="preserve"> </w:t>
      </w:r>
      <w:r w:rsidRPr="00C27FD3">
        <w:t xml:space="preserve">получения настоящего </w:t>
      </w:r>
      <w:r>
        <w:t>Р</w:t>
      </w:r>
      <w:r w:rsidRPr="00C27FD3">
        <w:t>ешения, зарегистрированного в Главном управлении</w:t>
      </w:r>
      <w:r>
        <w:t xml:space="preserve"> </w:t>
      </w:r>
      <w:r w:rsidRPr="00C27FD3">
        <w:t>Министерства юстиции Российской Федерации по Санкт-Петербургу, направить его в</w:t>
      </w:r>
      <w:r>
        <w:t xml:space="preserve"> </w:t>
      </w:r>
      <w:r w:rsidRPr="00C27FD3">
        <w:t>Юридический комитет Правительства Санкт – Петербурга для включения</w:t>
      </w:r>
      <w:r>
        <w:t xml:space="preserve"> </w:t>
      </w:r>
      <w:r w:rsidRPr="00C27FD3">
        <w:t>в Регистр муниципальных нормативных правовых актов Санкт – Петербурга.</w:t>
      </w:r>
    </w:p>
    <w:p w:rsidR="00C27FD3" w:rsidRPr="00C27FD3" w:rsidRDefault="00C27FD3" w:rsidP="0038052A">
      <w:pPr>
        <w:pStyle w:val="af5"/>
        <w:tabs>
          <w:tab w:val="left" w:pos="851"/>
        </w:tabs>
        <w:ind w:left="284" w:hanging="284"/>
        <w:jc w:val="both"/>
        <w:rPr>
          <w:lang w:eastAsia="en-US"/>
        </w:rPr>
      </w:pPr>
    </w:p>
    <w:p w:rsidR="00B90715" w:rsidRDefault="00B90715" w:rsidP="0038052A">
      <w:pPr>
        <w:pStyle w:val="af5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>
        <w:rPr>
          <w:lang w:eastAsia="en-US"/>
        </w:rPr>
        <w:t xml:space="preserve">Настоящее </w:t>
      </w:r>
      <w:r w:rsidR="00B55684">
        <w:rPr>
          <w:lang w:eastAsia="en-US"/>
        </w:rPr>
        <w:t>Р</w:t>
      </w:r>
      <w:r>
        <w:rPr>
          <w:lang w:eastAsia="en-US"/>
        </w:rPr>
        <w:t xml:space="preserve">ешение вступает в силу на следующий день после дня его официального опубликования (обнародования) </w:t>
      </w:r>
      <w:r w:rsidR="00195CDF" w:rsidRPr="00AD24CD">
        <w:rPr>
          <w:lang w:eastAsia="en-US"/>
        </w:rPr>
        <w:t>в «Вестнике Муниципального Совета МО поселок Репино»</w:t>
      </w:r>
      <w:r w:rsidR="00195CDF">
        <w:rPr>
          <w:lang w:eastAsia="en-US"/>
        </w:rPr>
        <w:t xml:space="preserve"> </w:t>
      </w:r>
      <w:r>
        <w:rPr>
          <w:lang w:eastAsia="en-US"/>
        </w:rPr>
        <w:t>в соответствии с правилами, установленными действующим законодательством Российской Федерации.</w:t>
      </w:r>
    </w:p>
    <w:p w:rsidR="00B90715" w:rsidRDefault="00B90715" w:rsidP="0038052A">
      <w:pPr>
        <w:pStyle w:val="af5"/>
        <w:tabs>
          <w:tab w:val="left" w:pos="851"/>
        </w:tabs>
        <w:ind w:left="284" w:hanging="284"/>
        <w:jc w:val="both"/>
        <w:rPr>
          <w:lang w:eastAsia="en-US"/>
        </w:rPr>
      </w:pPr>
    </w:p>
    <w:p w:rsidR="00B90715" w:rsidRDefault="00B90715" w:rsidP="0038052A">
      <w:pPr>
        <w:pStyle w:val="af5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>
        <w:rPr>
          <w:lang w:eastAsia="en-US"/>
        </w:rPr>
        <w:t xml:space="preserve">Контроль за исполнением настоящего </w:t>
      </w:r>
      <w:r w:rsidR="00B55684">
        <w:rPr>
          <w:lang w:eastAsia="en-US"/>
        </w:rPr>
        <w:t>Р</w:t>
      </w:r>
      <w:r>
        <w:rPr>
          <w:lang w:eastAsia="en-US"/>
        </w:rPr>
        <w:t>ешения возложить на главу муниципального образования поселок Репино</w:t>
      </w:r>
      <w:r w:rsidR="00903BE3">
        <w:rPr>
          <w:lang w:eastAsia="en-US"/>
        </w:rPr>
        <w:t>.</w:t>
      </w: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0759BC" w:rsidRPr="00D050DD" w:rsidRDefault="000759BC" w:rsidP="000759BC">
      <w:pPr>
        <w:keepNext/>
        <w:jc w:val="both"/>
        <w:outlineLvl w:val="2"/>
        <w:rPr>
          <w:b/>
          <w:bCs/>
          <w:iCs/>
        </w:rPr>
      </w:pPr>
      <w:r w:rsidRPr="00D050DD">
        <w:rPr>
          <w:b/>
          <w:bCs/>
          <w:iCs/>
        </w:rPr>
        <w:t xml:space="preserve">Глава муниципального образования- </w:t>
      </w:r>
    </w:p>
    <w:p w:rsidR="000759BC" w:rsidRPr="00D050DD" w:rsidRDefault="000759BC" w:rsidP="000759BC">
      <w:pPr>
        <w:keepNext/>
        <w:jc w:val="both"/>
        <w:outlineLvl w:val="2"/>
        <w:rPr>
          <w:b/>
          <w:bCs/>
          <w:iCs/>
        </w:rPr>
      </w:pPr>
      <w:r>
        <w:rPr>
          <w:b/>
          <w:bCs/>
          <w:iCs/>
        </w:rPr>
        <w:t>п</w:t>
      </w:r>
      <w:r w:rsidRPr="00D050DD">
        <w:rPr>
          <w:b/>
          <w:bCs/>
          <w:iCs/>
        </w:rPr>
        <w:t>редседатель Муниципального Совета</w:t>
      </w:r>
    </w:p>
    <w:p w:rsidR="000759BC" w:rsidRPr="00D050DD" w:rsidRDefault="000759BC" w:rsidP="000759BC">
      <w:pPr>
        <w:jc w:val="both"/>
        <w:rPr>
          <w:b/>
        </w:rPr>
      </w:pPr>
      <w:r w:rsidRPr="00D050DD">
        <w:rPr>
          <w:b/>
          <w:bCs/>
        </w:rPr>
        <w:t>ВМО поселок Репино                                                                                              И.А. Лебедева</w:t>
      </w: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903BE3" w:rsidRDefault="00903BE3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361DFE" w:rsidRDefault="00361DFE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361DFE" w:rsidRDefault="00361DFE" w:rsidP="00361DFE">
      <w:pPr>
        <w:shd w:val="clear" w:color="auto" w:fill="FFFFFF"/>
        <w:tabs>
          <w:tab w:val="left" w:pos="7395"/>
        </w:tabs>
        <w:jc w:val="right"/>
        <w:rPr>
          <w:b/>
        </w:rPr>
      </w:pPr>
    </w:p>
    <w:p w:rsidR="00361DFE" w:rsidRDefault="00361DFE" w:rsidP="00361DFE">
      <w:pPr>
        <w:shd w:val="clear" w:color="auto" w:fill="FFFFFF"/>
        <w:tabs>
          <w:tab w:val="left" w:pos="7395"/>
        </w:tabs>
        <w:jc w:val="right"/>
        <w:rPr>
          <w:b/>
        </w:rPr>
      </w:pPr>
    </w:p>
    <w:p w:rsidR="00361DFE" w:rsidRPr="00CE04E9" w:rsidRDefault="00361DFE" w:rsidP="00361DFE">
      <w:pPr>
        <w:shd w:val="clear" w:color="auto" w:fill="FFFFFF"/>
        <w:tabs>
          <w:tab w:val="left" w:pos="7395"/>
        </w:tabs>
        <w:jc w:val="right"/>
        <w:rPr>
          <w:b/>
        </w:rPr>
      </w:pPr>
      <w:r w:rsidRPr="00CE04E9">
        <w:rPr>
          <w:b/>
        </w:rPr>
        <w:t>Приложение №1</w:t>
      </w:r>
    </w:p>
    <w:p w:rsidR="00361DFE" w:rsidRPr="00CE04E9" w:rsidRDefault="00361DFE" w:rsidP="00361DFE">
      <w:pPr>
        <w:shd w:val="clear" w:color="auto" w:fill="FFFFFF"/>
        <w:tabs>
          <w:tab w:val="left" w:pos="7395"/>
        </w:tabs>
        <w:ind w:left="5103"/>
        <w:jc w:val="right"/>
        <w:rPr>
          <w:b/>
        </w:rPr>
      </w:pPr>
      <w:r w:rsidRPr="00CE04E9">
        <w:rPr>
          <w:b/>
        </w:rPr>
        <w:t xml:space="preserve">к Решению МС ВМО поселок Репино </w:t>
      </w:r>
    </w:p>
    <w:p w:rsidR="00361DFE" w:rsidRPr="00CE04E9" w:rsidRDefault="00361DFE" w:rsidP="00361DFE">
      <w:pPr>
        <w:shd w:val="clear" w:color="auto" w:fill="FFFFFF"/>
        <w:tabs>
          <w:tab w:val="left" w:pos="7395"/>
        </w:tabs>
        <w:jc w:val="right"/>
        <w:rPr>
          <w:b/>
        </w:rPr>
      </w:pPr>
      <w:r w:rsidRPr="00CE04E9">
        <w:rPr>
          <w:b/>
        </w:rPr>
        <w:t xml:space="preserve">                                                                                                      от </w:t>
      </w:r>
      <w:r>
        <w:rPr>
          <w:b/>
        </w:rPr>
        <w:t xml:space="preserve">29.04.2021г. № </w:t>
      </w:r>
      <w:r w:rsidR="0072175D">
        <w:rPr>
          <w:b/>
        </w:rPr>
        <w:t>3-4</w:t>
      </w:r>
      <w:bookmarkStart w:id="1" w:name="_GoBack"/>
      <w:bookmarkEnd w:id="1"/>
    </w:p>
    <w:p w:rsidR="00B90715" w:rsidRPr="00B90715" w:rsidRDefault="00B90715" w:rsidP="00B90715">
      <w:pPr>
        <w:jc w:val="right"/>
        <w:rPr>
          <w:b/>
          <w:iCs/>
        </w:rPr>
      </w:pPr>
    </w:p>
    <w:p w:rsidR="00B90715" w:rsidRDefault="00B90715" w:rsidP="00B90715">
      <w:pPr>
        <w:tabs>
          <w:tab w:val="left" w:pos="851"/>
        </w:tabs>
        <w:ind w:firstLine="567"/>
        <w:jc w:val="both"/>
        <w:rPr>
          <w:highlight w:val="yellow"/>
        </w:rPr>
      </w:pPr>
    </w:p>
    <w:p w:rsidR="00361CE6" w:rsidRPr="004E4B34" w:rsidRDefault="00361CE6" w:rsidP="00B90715">
      <w:pPr>
        <w:tabs>
          <w:tab w:val="left" w:pos="851"/>
        </w:tabs>
        <w:ind w:firstLine="567"/>
        <w:jc w:val="both"/>
        <w:rPr>
          <w:highlight w:val="yellow"/>
        </w:rPr>
      </w:pPr>
    </w:p>
    <w:p w:rsidR="00CE04E9" w:rsidRDefault="00A40D9E" w:rsidP="00A40D9E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jc w:val="both"/>
        <w:rPr>
          <w:bCs/>
          <w:iCs/>
        </w:rPr>
      </w:pPr>
      <w:r>
        <w:tab/>
      </w:r>
      <w:r w:rsidR="00CE04E9" w:rsidRPr="008B3E24">
        <w:t xml:space="preserve">Внести следующие изменения и дополнения в Устав </w:t>
      </w:r>
      <w:r w:rsidR="00CE04E9" w:rsidRPr="00A40D9E">
        <w:rPr>
          <w:bCs/>
          <w:iCs/>
        </w:rPr>
        <w:t>внутригородского муниципального образования Санкт-Петербурга поселок Репино</w:t>
      </w:r>
      <w:r w:rsidR="000C0358" w:rsidRPr="00A40D9E">
        <w:rPr>
          <w:bCs/>
          <w:iCs/>
        </w:rPr>
        <w:t xml:space="preserve"> (далее - Устав)</w:t>
      </w:r>
      <w:r w:rsidR="00CE04E9" w:rsidRPr="00A40D9E">
        <w:rPr>
          <w:bCs/>
          <w:iCs/>
        </w:rPr>
        <w:t>:</w:t>
      </w:r>
    </w:p>
    <w:p w:rsidR="00940DFA" w:rsidRDefault="00940DFA" w:rsidP="00A40D9E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jc w:val="both"/>
        <w:rPr>
          <w:bCs/>
          <w:iCs/>
        </w:rPr>
      </w:pPr>
    </w:p>
    <w:p w:rsidR="002404B4" w:rsidRPr="00940DFA" w:rsidRDefault="00E37F93" w:rsidP="00940DFA">
      <w:pPr>
        <w:pStyle w:val="af5"/>
        <w:numPr>
          <w:ilvl w:val="0"/>
          <w:numId w:val="37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iCs/>
        </w:rPr>
      </w:pPr>
      <w:r w:rsidRPr="00940DFA">
        <w:rPr>
          <w:iCs/>
        </w:rPr>
        <w:t>П</w:t>
      </w:r>
      <w:r w:rsidR="002404B4" w:rsidRPr="00940DFA">
        <w:rPr>
          <w:iCs/>
        </w:rPr>
        <w:t>ункт</w:t>
      </w:r>
      <w:r w:rsidRPr="00940DFA">
        <w:rPr>
          <w:iCs/>
        </w:rPr>
        <w:t xml:space="preserve"> 1 </w:t>
      </w:r>
      <w:r w:rsidR="002404B4" w:rsidRPr="00940DFA">
        <w:rPr>
          <w:iCs/>
        </w:rPr>
        <w:t xml:space="preserve">статьи </w:t>
      </w:r>
      <w:r w:rsidRPr="00940DFA">
        <w:rPr>
          <w:iCs/>
        </w:rPr>
        <w:t xml:space="preserve">35 </w:t>
      </w:r>
      <w:r w:rsidR="002404B4" w:rsidRPr="00940DFA">
        <w:rPr>
          <w:iCs/>
        </w:rPr>
        <w:t xml:space="preserve"> Устава дополнить </w:t>
      </w:r>
      <w:r w:rsidRPr="00940DFA">
        <w:rPr>
          <w:iCs/>
        </w:rPr>
        <w:t>абзацем</w:t>
      </w:r>
      <w:r w:rsidR="002404B4" w:rsidRPr="00940DFA">
        <w:rPr>
          <w:iCs/>
        </w:rPr>
        <w:t xml:space="preserve"> следующего содержания:</w:t>
      </w:r>
    </w:p>
    <w:p w:rsidR="002404B4" w:rsidRDefault="00E37F93" w:rsidP="002C74A1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/>
        <w:jc w:val="both"/>
        <w:rPr>
          <w:bCs/>
          <w:iCs/>
        </w:rPr>
      </w:pPr>
      <w:r>
        <w:rPr>
          <w:bCs/>
          <w:iCs/>
        </w:rPr>
        <w:t xml:space="preserve">«Депутату Муниципального Совета, осуществляющему свои полномочия на непостоянной основе, для осуществления своих полномочий на непостоянной основе гарантируется сохранение места работы (должности) на период, продолжительность </w:t>
      </w:r>
      <w:r w:rsidRPr="00817147">
        <w:rPr>
          <w:bCs/>
          <w:iCs/>
        </w:rPr>
        <w:t xml:space="preserve">которого составляет </w:t>
      </w:r>
      <w:r w:rsidR="00A35415">
        <w:rPr>
          <w:bCs/>
          <w:iCs/>
        </w:rPr>
        <w:t xml:space="preserve">в совокупности </w:t>
      </w:r>
      <w:r w:rsidR="0045586C">
        <w:rPr>
          <w:bCs/>
          <w:iCs/>
        </w:rPr>
        <w:t>два</w:t>
      </w:r>
      <w:r w:rsidRPr="00817147">
        <w:rPr>
          <w:bCs/>
          <w:iCs/>
        </w:rPr>
        <w:t xml:space="preserve"> рабочих дн</w:t>
      </w:r>
      <w:r w:rsidR="00817147" w:rsidRPr="00817147">
        <w:rPr>
          <w:bCs/>
          <w:iCs/>
        </w:rPr>
        <w:t>я</w:t>
      </w:r>
      <w:r w:rsidRPr="00817147">
        <w:rPr>
          <w:bCs/>
          <w:iCs/>
        </w:rPr>
        <w:t xml:space="preserve"> в месяц»</w:t>
      </w:r>
      <w:r w:rsidR="00B76794">
        <w:rPr>
          <w:bCs/>
          <w:iCs/>
        </w:rPr>
        <w:t>;</w:t>
      </w:r>
    </w:p>
    <w:p w:rsidR="002C74A1" w:rsidRDefault="002C74A1" w:rsidP="002C74A1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/>
        <w:jc w:val="both"/>
        <w:rPr>
          <w:bCs/>
          <w:iCs/>
        </w:rPr>
      </w:pPr>
    </w:p>
    <w:p w:rsidR="00903BE3" w:rsidRPr="001D5DB2" w:rsidRDefault="00903BE3" w:rsidP="00940DFA">
      <w:pPr>
        <w:pStyle w:val="af5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360"/>
        <w:jc w:val="both"/>
        <w:rPr>
          <w:bCs/>
          <w:iCs/>
        </w:rPr>
      </w:pPr>
      <w:r w:rsidRPr="001D5DB2">
        <w:rPr>
          <w:bCs/>
          <w:iCs/>
        </w:rPr>
        <w:t>В подпункте 47 пункта 2 статьи 4 Устава в абзаце втором слова «в абзацах</w:t>
      </w:r>
      <w:r w:rsidR="002C74A1" w:rsidRPr="001D5DB2">
        <w:rPr>
          <w:bCs/>
          <w:iCs/>
        </w:rPr>
        <w:t xml:space="preserve"> </w:t>
      </w:r>
      <w:r w:rsidRPr="001D5DB2">
        <w:rPr>
          <w:bCs/>
          <w:iCs/>
        </w:rPr>
        <w:t xml:space="preserve">четвертом-седьмом» </w:t>
      </w:r>
      <w:r w:rsidR="002C74A1" w:rsidRPr="001D5DB2">
        <w:rPr>
          <w:bCs/>
          <w:iCs/>
        </w:rPr>
        <w:t>заменить словами «в абзацах четвертом-восьмом»</w:t>
      </w:r>
      <w:r w:rsidR="00B76794" w:rsidRPr="001D5DB2">
        <w:rPr>
          <w:bCs/>
          <w:iCs/>
        </w:rPr>
        <w:t>;</w:t>
      </w:r>
    </w:p>
    <w:p w:rsidR="002C74A1" w:rsidRDefault="002C74A1" w:rsidP="002C74A1">
      <w:pPr>
        <w:pStyle w:val="af5"/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360"/>
        <w:jc w:val="both"/>
        <w:rPr>
          <w:bCs/>
          <w:iCs/>
        </w:rPr>
      </w:pPr>
    </w:p>
    <w:p w:rsidR="002C74A1" w:rsidRPr="001D5DB2" w:rsidRDefault="002C74A1" w:rsidP="00940DFA">
      <w:pPr>
        <w:pStyle w:val="af5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360"/>
        <w:jc w:val="both"/>
        <w:rPr>
          <w:bCs/>
          <w:iCs/>
        </w:rPr>
      </w:pPr>
      <w:r w:rsidRPr="001D5DB2">
        <w:rPr>
          <w:bCs/>
          <w:iCs/>
        </w:rPr>
        <w:t>Подпункт 47 пункта 2 статьи 4 Устава после абзаца четвертого дополнить абзацем следующего содержания:</w:t>
      </w:r>
    </w:p>
    <w:p w:rsidR="002C74A1" w:rsidRDefault="002C74A1" w:rsidP="002C74A1">
      <w:pPr>
        <w:pStyle w:val="af5"/>
        <w:shd w:val="clear" w:color="auto" w:fill="FFFFFF"/>
        <w:tabs>
          <w:tab w:val="left" w:pos="720"/>
        </w:tabs>
        <w:autoSpaceDE w:val="0"/>
        <w:autoSpaceDN w:val="0"/>
        <w:adjustRightInd w:val="0"/>
        <w:ind w:left="0"/>
        <w:jc w:val="both"/>
        <w:rPr>
          <w:bCs/>
          <w:iCs/>
        </w:rPr>
      </w:pPr>
      <w:r>
        <w:rPr>
          <w:bCs/>
          <w:iCs/>
        </w:rPr>
        <w:t>«размещение устройств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период)»</w:t>
      </w:r>
      <w:r w:rsidR="00B76794">
        <w:rPr>
          <w:bCs/>
          <w:iCs/>
        </w:rPr>
        <w:t>;</w:t>
      </w:r>
    </w:p>
    <w:p w:rsidR="00F52451" w:rsidRDefault="00F52451" w:rsidP="002C74A1">
      <w:pPr>
        <w:pStyle w:val="af5"/>
        <w:shd w:val="clear" w:color="auto" w:fill="FFFFFF"/>
        <w:tabs>
          <w:tab w:val="left" w:pos="720"/>
        </w:tabs>
        <w:autoSpaceDE w:val="0"/>
        <w:autoSpaceDN w:val="0"/>
        <w:adjustRightInd w:val="0"/>
        <w:ind w:left="0"/>
        <w:jc w:val="both"/>
        <w:rPr>
          <w:bCs/>
          <w:iCs/>
        </w:rPr>
      </w:pPr>
    </w:p>
    <w:p w:rsidR="00F52451" w:rsidRDefault="00F52451" w:rsidP="00C75F08">
      <w:pPr>
        <w:pStyle w:val="af5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360"/>
        <w:jc w:val="both"/>
        <w:rPr>
          <w:bCs/>
          <w:iCs/>
        </w:rPr>
      </w:pPr>
      <w:r>
        <w:rPr>
          <w:bCs/>
          <w:iCs/>
        </w:rPr>
        <w:t>П</w:t>
      </w:r>
      <w:r w:rsidR="00A35415">
        <w:rPr>
          <w:bCs/>
          <w:iCs/>
        </w:rPr>
        <w:t xml:space="preserve">ункт 2 статьи 4 </w:t>
      </w:r>
      <w:r w:rsidR="00C75F08">
        <w:rPr>
          <w:bCs/>
          <w:iCs/>
        </w:rPr>
        <w:t>У</w:t>
      </w:r>
      <w:r>
        <w:rPr>
          <w:bCs/>
          <w:iCs/>
        </w:rPr>
        <w:t>става дополнить п</w:t>
      </w:r>
      <w:r w:rsidR="00432334">
        <w:rPr>
          <w:bCs/>
          <w:iCs/>
        </w:rPr>
        <w:t>у</w:t>
      </w:r>
      <w:r w:rsidR="00A35415">
        <w:rPr>
          <w:bCs/>
          <w:iCs/>
        </w:rPr>
        <w:t>нктом</w:t>
      </w:r>
      <w:r>
        <w:rPr>
          <w:bCs/>
          <w:iCs/>
        </w:rPr>
        <w:t xml:space="preserve"> 47-2 следующего содержания</w:t>
      </w:r>
      <w:r w:rsidR="00C75F08">
        <w:rPr>
          <w:bCs/>
          <w:iCs/>
        </w:rPr>
        <w:t>:</w:t>
      </w:r>
    </w:p>
    <w:p w:rsidR="00C75F08" w:rsidRDefault="00C75F08" w:rsidP="00C75F08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«</w:t>
      </w:r>
      <w:r w:rsidR="00A35415">
        <w:rPr>
          <w:bCs/>
          <w:iCs/>
        </w:rPr>
        <w:t xml:space="preserve">47-2) </w:t>
      </w:r>
      <w:r>
        <w:rPr>
          <w:bCs/>
          <w:iCs/>
        </w:rPr>
        <w:t>архитектурно-строительное проектирование и строительство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период)»;</w:t>
      </w:r>
    </w:p>
    <w:p w:rsidR="00C75F08" w:rsidRDefault="00C75F08" w:rsidP="00C75F08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bCs/>
          <w:iCs/>
        </w:rPr>
      </w:pPr>
    </w:p>
    <w:p w:rsidR="00C75F08" w:rsidRDefault="00C75F08" w:rsidP="00C75F08">
      <w:pPr>
        <w:pStyle w:val="af5"/>
        <w:numPr>
          <w:ilvl w:val="0"/>
          <w:numId w:val="3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Пункт 2</w:t>
      </w:r>
      <w:r w:rsidR="00916E83">
        <w:rPr>
          <w:bCs/>
          <w:iCs/>
        </w:rPr>
        <w:t xml:space="preserve"> статьи 45 Устава дополнить подпунктом 6-2 следующего содержания:</w:t>
      </w:r>
    </w:p>
    <w:p w:rsidR="00916E83" w:rsidRPr="00916E83" w:rsidRDefault="00916E83" w:rsidP="00916E83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«</w:t>
      </w:r>
      <w:r w:rsidR="00A35415">
        <w:rPr>
          <w:bCs/>
          <w:iCs/>
        </w:rPr>
        <w:t xml:space="preserve">6-2) </w:t>
      </w:r>
      <w:r>
        <w:rPr>
          <w:bCs/>
          <w:iCs/>
        </w:rPr>
        <w:t>имущество, предназначенное для размещения устройств наружного освещения и строительства объектов наружного освещения детских и спортивных площадок на внутриквартальных территориях ( 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период)»;</w:t>
      </w:r>
    </w:p>
    <w:p w:rsidR="00B76794" w:rsidRDefault="00B76794" w:rsidP="002C74A1">
      <w:pPr>
        <w:pStyle w:val="af5"/>
        <w:shd w:val="clear" w:color="auto" w:fill="FFFFFF"/>
        <w:tabs>
          <w:tab w:val="left" w:pos="720"/>
        </w:tabs>
        <w:autoSpaceDE w:val="0"/>
        <w:autoSpaceDN w:val="0"/>
        <w:adjustRightInd w:val="0"/>
        <w:ind w:left="0"/>
        <w:jc w:val="both"/>
        <w:rPr>
          <w:bCs/>
          <w:iCs/>
        </w:rPr>
      </w:pPr>
    </w:p>
    <w:p w:rsidR="00B76794" w:rsidRPr="001D5DB2" w:rsidRDefault="00B76794" w:rsidP="00940DFA">
      <w:pPr>
        <w:pStyle w:val="af5"/>
        <w:numPr>
          <w:ilvl w:val="0"/>
          <w:numId w:val="3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bCs/>
          <w:iCs/>
        </w:rPr>
      </w:pPr>
      <w:r w:rsidRPr="001D5DB2">
        <w:rPr>
          <w:bCs/>
          <w:iCs/>
        </w:rPr>
        <w:t>Главу 4 Устава дополнить статьей 13.1 следующего содержания:</w:t>
      </w:r>
    </w:p>
    <w:p w:rsidR="00A40D9E" w:rsidRDefault="00A40D9E" w:rsidP="00A40D9E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bCs/>
          <w:iCs/>
        </w:rPr>
      </w:pPr>
    </w:p>
    <w:p w:rsidR="00A40D9E" w:rsidRDefault="00A40D9E" w:rsidP="00A40D9E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b/>
          <w:iCs/>
        </w:rPr>
      </w:pPr>
      <w:r>
        <w:rPr>
          <w:bCs/>
          <w:iCs/>
        </w:rPr>
        <w:t xml:space="preserve">                                 </w:t>
      </w:r>
      <w:r>
        <w:rPr>
          <w:b/>
          <w:iCs/>
        </w:rPr>
        <w:t>Статья 13.1. Инициативные проекты.</w:t>
      </w:r>
    </w:p>
    <w:p w:rsidR="00940DFA" w:rsidRPr="00A40D9E" w:rsidRDefault="00940DFA" w:rsidP="00A40D9E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b/>
          <w:iCs/>
        </w:rPr>
      </w:pPr>
    </w:p>
    <w:p w:rsidR="00B76794" w:rsidRPr="00EA3ED1" w:rsidRDefault="00CE24F3" w:rsidP="00EA3ED1">
      <w:pPr>
        <w:pStyle w:val="af5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360"/>
        <w:jc w:val="both"/>
        <w:rPr>
          <w:bCs/>
          <w:iCs/>
        </w:rPr>
      </w:pPr>
      <w:r w:rsidRPr="00EA3ED1">
        <w:rPr>
          <w:bCs/>
          <w:iCs/>
        </w:rPr>
        <w:t xml:space="preserve">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  <w:r w:rsidR="001433D6" w:rsidRPr="00EA3ED1">
        <w:rPr>
          <w:bCs/>
          <w:iCs/>
        </w:rPr>
        <w:t xml:space="preserve">Порядок определения части территории муниципального образования, на которой могут реализовываться </w:t>
      </w:r>
      <w:r w:rsidR="001433D6" w:rsidRPr="00EA3ED1">
        <w:rPr>
          <w:bCs/>
          <w:iCs/>
        </w:rPr>
        <w:lastRenderedPageBreak/>
        <w:t>инициативные проекты, устанавлива</w:t>
      </w:r>
      <w:r w:rsidR="00A35415">
        <w:rPr>
          <w:bCs/>
          <w:iCs/>
        </w:rPr>
        <w:t>е</w:t>
      </w:r>
      <w:r w:rsidR="001433D6" w:rsidRPr="00EA3ED1">
        <w:rPr>
          <w:bCs/>
          <w:iCs/>
        </w:rPr>
        <w:t>тся нормативным правовым актом представительного органа муниципального образования.</w:t>
      </w:r>
    </w:p>
    <w:p w:rsidR="003C16AD" w:rsidRPr="002E572E" w:rsidRDefault="003C16AD" w:rsidP="00EA3ED1">
      <w:pPr>
        <w:pStyle w:val="af5"/>
        <w:numPr>
          <w:ilvl w:val="0"/>
          <w:numId w:val="32"/>
        </w:numPr>
        <w:tabs>
          <w:tab w:val="left" w:pos="851"/>
        </w:tabs>
        <w:ind w:left="0" w:firstLine="360"/>
        <w:jc w:val="both"/>
      </w:pPr>
      <w:r w:rsidRPr="002E572E">
        <w:rPr>
          <w:rStyle w:val="blk"/>
        </w:rPr>
        <w:t>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</w:t>
      </w:r>
      <w:r>
        <w:rPr>
          <w:rStyle w:val="blk"/>
        </w:rPr>
        <w:t xml:space="preserve"> поселок </w:t>
      </w:r>
      <w:r w:rsidR="00EA3ED1">
        <w:rPr>
          <w:rStyle w:val="blk"/>
        </w:rPr>
        <w:t>Репино</w:t>
      </w:r>
      <w:r w:rsidRPr="002E572E">
        <w:rPr>
          <w:rStyle w:val="blk"/>
        </w:rPr>
        <w:t>, органы территориальног</w:t>
      </w:r>
      <w:r>
        <w:rPr>
          <w:rStyle w:val="blk"/>
        </w:rPr>
        <w:t xml:space="preserve">о общественного самоуправления </w:t>
      </w:r>
      <w:r w:rsidRPr="002E572E">
        <w:rPr>
          <w:rStyle w:val="blk"/>
        </w:rPr>
        <w:t>(далее - инициаторы проекта). Минимальная численность инициативной группы может быть уменьшена нормативным правовым актом представительного органа муниципального образования.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лицам, осуществляющим деятельность на территории муниципального образования.</w:t>
      </w:r>
    </w:p>
    <w:p w:rsidR="003C16AD" w:rsidRPr="002E572E" w:rsidRDefault="003C16AD" w:rsidP="00EA3ED1">
      <w:pPr>
        <w:pStyle w:val="af5"/>
        <w:numPr>
          <w:ilvl w:val="0"/>
          <w:numId w:val="32"/>
        </w:numPr>
        <w:tabs>
          <w:tab w:val="left" w:pos="851"/>
        </w:tabs>
        <w:jc w:val="both"/>
      </w:pPr>
      <w:bookmarkStart w:id="2" w:name="dst920"/>
      <w:bookmarkEnd w:id="2"/>
      <w:r w:rsidRPr="002E572E">
        <w:rPr>
          <w:rStyle w:val="blk"/>
        </w:rPr>
        <w:t>Инициативный проект должен содержать следующие сведения: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3" w:name="dst921"/>
      <w:bookmarkEnd w:id="3"/>
      <w:r w:rsidRPr="002E572E">
        <w:rPr>
          <w:rStyle w:val="blk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4" w:name="dst922"/>
      <w:bookmarkEnd w:id="4"/>
      <w:r w:rsidRPr="002E572E">
        <w:rPr>
          <w:rStyle w:val="blk"/>
        </w:rPr>
        <w:t xml:space="preserve">2) </w:t>
      </w:r>
      <w:r w:rsidR="00EA3ED1">
        <w:rPr>
          <w:rStyle w:val="blk"/>
        </w:rPr>
        <w:t xml:space="preserve"> </w:t>
      </w:r>
      <w:r w:rsidRPr="002E572E">
        <w:rPr>
          <w:rStyle w:val="blk"/>
        </w:rPr>
        <w:t>обоснование предложений по решению указанной проблемы;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5" w:name="dst923"/>
      <w:bookmarkEnd w:id="5"/>
      <w:r w:rsidRPr="002E572E">
        <w:rPr>
          <w:rStyle w:val="blk"/>
        </w:rPr>
        <w:t>3)</w:t>
      </w:r>
      <w:r w:rsidR="00EA3ED1">
        <w:rPr>
          <w:rStyle w:val="blk"/>
        </w:rPr>
        <w:t xml:space="preserve"> </w:t>
      </w:r>
      <w:r w:rsidRPr="002E572E">
        <w:rPr>
          <w:rStyle w:val="blk"/>
        </w:rPr>
        <w:t>описание ожидаемого результата (ожидаемых результатов) реализации инициативного проекта;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6" w:name="dst924"/>
      <w:bookmarkEnd w:id="6"/>
      <w:r w:rsidRPr="002E572E">
        <w:rPr>
          <w:rStyle w:val="blk"/>
        </w:rPr>
        <w:t>4) предварительный расчет необходимых расходов на реализацию инициативного проекта;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7" w:name="dst925"/>
      <w:bookmarkEnd w:id="7"/>
      <w:r w:rsidRPr="002E572E">
        <w:rPr>
          <w:rStyle w:val="blk"/>
        </w:rPr>
        <w:t xml:space="preserve">5) </w:t>
      </w:r>
      <w:r w:rsidR="00EA3ED1">
        <w:rPr>
          <w:rStyle w:val="blk"/>
        </w:rPr>
        <w:t xml:space="preserve"> </w:t>
      </w:r>
      <w:r w:rsidRPr="002E572E">
        <w:rPr>
          <w:rStyle w:val="blk"/>
        </w:rPr>
        <w:t>планируемые сроки реализации инициативного проекта;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8" w:name="dst926"/>
      <w:bookmarkEnd w:id="8"/>
      <w:r w:rsidRPr="002E572E">
        <w:rPr>
          <w:rStyle w:val="blk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9" w:name="dst927"/>
      <w:bookmarkEnd w:id="9"/>
      <w:r w:rsidRPr="002E572E">
        <w:rPr>
          <w:rStyle w:val="blk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10" w:name="dst928"/>
      <w:bookmarkEnd w:id="10"/>
      <w:r w:rsidRPr="002E572E">
        <w:rPr>
          <w:rStyle w:val="blk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образования;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11" w:name="dst929"/>
      <w:bookmarkEnd w:id="11"/>
      <w:r w:rsidRPr="002E572E">
        <w:rPr>
          <w:rStyle w:val="blk"/>
        </w:rPr>
        <w:t>9) иные сведения, предусмотренные нормативным правовым актом представительного органа муниципального образования.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12" w:name="dst930"/>
      <w:bookmarkEnd w:id="12"/>
      <w:r w:rsidRPr="002E572E">
        <w:rPr>
          <w:rStyle w:val="blk"/>
        </w:rPr>
        <w:t xml:space="preserve">4. Инициативный проект до его внесения в </w:t>
      </w:r>
      <w:r>
        <w:rPr>
          <w:rStyle w:val="blk"/>
        </w:rPr>
        <w:t>М</w:t>
      </w:r>
      <w:r w:rsidRPr="002E572E">
        <w:rPr>
          <w:rStyle w:val="blk"/>
        </w:rPr>
        <w:t xml:space="preserve">естную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</w:t>
      </w:r>
      <w:r>
        <w:rPr>
          <w:rStyle w:val="blk"/>
        </w:rPr>
        <w:t xml:space="preserve">поселок </w:t>
      </w:r>
      <w:r w:rsidR="00EA3ED1">
        <w:rPr>
          <w:rStyle w:val="blk"/>
        </w:rPr>
        <w:t>Репино</w:t>
      </w:r>
      <w:r>
        <w:rPr>
          <w:rStyle w:val="blk"/>
        </w:rPr>
        <w:t xml:space="preserve"> </w:t>
      </w:r>
      <w:r w:rsidRPr="002E572E">
        <w:rPr>
          <w:rStyle w:val="blk"/>
        </w:rPr>
        <w:t>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13" w:name="dst931"/>
      <w:bookmarkEnd w:id="13"/>
      <w:r w:rsidRPr="002E572E">
        <w:rPr>
          <w:rStyle w:val="blk"/>
        </w:rPr>
        <w:t>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14" w:name="dst932"/>
      <w:bookmarkEnd w:id="14"/>
      <w:r w:rsidRPr="002E572E">
        <w:rPr>
          <w:rStyle w:val="blk"/>
        </w:rPr>
        <w:t xml:space="preserve">Инициаторы проекта при внесении инициативного проекта в </w:t>
      </w:r>
      <w:r>
        <w:rPr>
          <w:rStyle w:val="blk"/>
        </w:rPr>
        <w:t>М</w:t>
      </w:r>
      <w:r w:rsidRPr="002E572E">
        <w:rPr>
          <w:rStyle w:val="blk"/>
        </w:rPr>
        <w:t>естную администрацию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3C16AD" w:rsidRDefault="003C16AD" w:rsidP="003C16AD">
      <w:pPr>
        <w:tabs>
          <w:tab w:val="left" w:pos="851"/>
        </w:tabs>
        <w:ind w:firstLine="567"/>
        <w:jc w:val="both"/>
        <w:rPr>
          <w:rStyle w:val="blk"/>
        </w:rPr>
      </w:pPr>
      <w:bookmarkStart w:id="15" w:name="dst933"/>
      <w:bookmarkEnd w:id="15"/>
      <w:r w:rsidRPr="002E572E">
        <w:rPr>
          <w:rStyle w:val="blk"/>
        </w:rPr>
        <w:t xml:space="preserve">5. Информация о внесении инициативного проекта в </w:t>
      </w:r>
      <w:r>
        <w:rPr>
          <w:rStyle w:val="blk"/>
        </w:rPr>
        <w:t>М</w:t>
      </w:r>
      <w:r w:rsidRPr="002E572E">
        <w:rPr>
          <w:rStyle w:val="blk"/>
        </w:rPr>
        <w:t xml:space="preserve">естную администрацию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</w:t>
      </w:r>
      <w:r>
        <w:rPr>
          <w:rStyle w:val="blk"/>
        </w:rPr>
        <w:t>М</w:t>
      </w:r>
      <w:r w:rsidRPr="002E572E">
        <w:rPr>
          <w:rStyle w:val="blk"/>
        </w:rPr>
        <w:t xml:space="preserve">естную администрацию и должна содержать сведения, указанные в </w:t>
      </w:r>
      <w:r w:rsidR="00EA3ED1">
        <w:rPr>
          <w:rStyle w:val="blk"/>
        </w:rPr>
        <w:t xml:space="preserve">пункте 3 </w:t>
      </w:r>
      <w:r w:rsidRPr="002E572E">
        <w:rPr>
          <w:rStyle w:val="blk"/>
        </w:rPr>
        <w:t xml:space="preserve">настоящей статьи, а также об инициаторах проекта. Одновременно граждане информируются о возможности </w:t>
      </w:r>
      <w:r w:rsidRPr="002E572E">
        <w:rPr>
          <w:rStyle w:val="blk"/>
        </w:rPr>
        <w:lastRenderedPageBreak/>
        <w:t xml:space="preserve">представления в </w:t>
      </w:r>
      <w:r>
        <w:rPr>
          <w:rStyle w:val="blk"/>
        </w:rPr>
        <w:t>М</w:t>
      </w:r>
      <w:r w:rsidRPr="002E572E">
        <w:rPr>
          <w:rStyle w:val="blk"/>
        </w:rPr>
        <w:t xml:space="preserve">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</w:t>
      </w:r>
      <w:bookmarkStart w:id="16" w:name="dst934"/>
      <w:bookmarkEnd w:id="16"/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r w:rsidRPr="002E572E">
        <w:rPr>
          <w:rStyle w:val="blk"/>
        </w:rPr>
        <w:t xml:space="preserve">6. Инициативный проект подлежит обязательному рассмотрению </w:t>
      </w:r>
      <w:r>
        <w:rPr>
          <w:rStyle w:val="blk"/>
        </w:rPr>
        <w:t>М</w:t>
      </w:r>
      <w:r w:rsidRPr="002E572E">
        <w:rPr>
          <w:rStyle w:val="blk"/>
        </w:rPr>
        <w:t>естной администрацией в течение 30 дней со дня его внесения. Местная администрация по результатам рассмотрения инициативного проекта принимает одно из следующих решений: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17" w:name="dst935"/>
      <w:bookmarkEnd w:id="17"/>
      <w:r w:rsidRPr="002E572E">
        <w:rPr>
          <w:rStyle w:val="blk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18" w:name="dst936"/>
      <w:bookmarkEnd w:id="18"/>
      <w:r w:rsidRPr="002E572E">
        <w:rPr>
          <w:rStyle w:val="blk"/>
        </w:rPr>
        <w:t xml:space="preserve">2) </w:t>
      </w:r>
      <w:r w:rsidR="00510CC4">
        <w:rPr>
          <w:rStyle w:val="blk"/>
        </w:rPr>
        <w:t xml:space="preserve"> </w:t>
      </w:r>
      <w:r w:rsidRPr="002E572E">
        <w:rPr>
          <w:rStyle w:val="blk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19" w:name="dst937"/>
      <w:bookmarkEnd w:id="19"/>
      <w:r w:rsidRPr="002E572E">
        <w:rPr>
          <w:rStyle w:val="blk"/>
        </w:rPr>
        <w:t>7. Местная администрация принимает решение об отказе в поддержке инициативного проекта в одном из следующих случаев: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20" w:name="dst938"/>
      <w:bookmarkEnd w:id="20"/>
      <w:r w:rsidRPr="002E572E">
        <w:rPr>
          <w:rStyle w:val="blk"/>
        </w:rPr>
        <w:t>1) несоблюдение установленного порядка внесения инициативного проекта и его рассмотрения;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21" w:name="dst939"/>
      <w:bookmarkEnd w:id="21"/>
      <w:r w:rsidRPr="002E572E">
        <w:rPr>
          <w:rStyle w:val="blk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</w:t>
      </w:r>
      <w:r>
        <w:rPr>
          <w:rStyle w:val="blk"/>
        </w:rPr>
        <w:t xml:space="preserve"> Санкт - Петербурга</w:t>
      </w:r>
      <w:r w:rsidRPr="002E572E">
        <w:rPr>
          <w:rStyle w:val="blk"/>
        </w:rPr>
        <w:t xml:space="preserve">, </w:t>
      </w:r>
      <w:r>
        <w:rPr>
          <w:rStyle w:val="blk"/>
        </w:rPr>
        <w:t>У</w:t>
      </w:r>
      <w:r w:rsidRPr="002E572E">
        <w:rPr>
          <w:rStyle w:val="blk"/>
        </w:rPr>
        <w:t>ставу муниципального образования</w:t>
      </w:r>
      <w:r>
        <w:rPr>
          <w:rStyle w:val="blk"/>
        </w:rPr>
        <w:t xml:space="preserve"> поселок </w:t>
      </w:r>
      <w:r w:rsidR="00510CC4">
        <w:rPr>
          <w:rStyle w:val="blk"/>
        </w:rPr>
        <w:t>Репино</w:t>
      </w:r>
      <w:r w:rsidRPr="002E572E">
        <w:rPr>
          <w:rStyle w:val="blk"/>
        </w:rPr>
        <w:t>;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22" w:name="dst940"/>
      <w:bookmarkEnd w:id="22"/>
      <w:r w:rsidRPr="002E572E">
        <w:rPr>
          <w:rStyle w:val="blk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23" w:name="dst941"/>
      <w:bookmarkEnd w:id="23"/>
      <w:r w:rsidRPr="002E572E">
        <w:rPr>
          <w:rStyle w:val="blk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24" w:name="dst942"/>
      <w:bookmarkEnd w:id="24"/>
      <w:r w:rsidRPr="002E572E">
        <w:rPr>
          <w:rStyle w:val="blk"/>
        </w:rPr>
        <w:t>5) наличие возможности решения описанной в инициативном проекте проблемы более эффективным способом;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25" w:name="dst943"/>
      <w:bookmarkEnd w:id="25"/>
      <w:r w:rsidRPr="002E572E">
        <w:rPr>
          <w:rStyle w:val="blk"/>
        </w:rPr>
        <w:t>6) признание инициативного проекта не</w:t>
      </w:r>
      <w:r w:rsidR="00A35415">
        <w:rPr>
          <w:rStyle w:val="blk"/>
        </w:rPr>
        <w:t xml:space="preserve"> </w:t>
      </w:r>
      <w:r w:rsidRPr="002E572E">
        <w:rPr>
          <w:rStyle w:val="blk"/>
        </w:rPr>
        <w:t>проше</w:t>
      </w:r>
      <w:r w:rsidR="00432334">
        <w:rPr>
          <w:rStyle w:val="blk"/>
        </w:rPr>
        <w:t>дшим</w:t>
      </w:r>
      <w:r w:rsidRPr="002E572E">
        <w:rPr>
          <w:rStyle w:val="blk"/>
        </w:rPr>
        <w:t xml:space="preserve"> конкурсный отбор.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26" w:name="dst944"/>
      <w:bookmarkEnd w:id="26"/>
      <w:r w:rsidRPr="002E572E">
        <w:rPr>
          <w:rStyle w:val="blk"/>
        </w:rPr>
        <w:t>8</w:t>
      </w:r>
      <w:r w:rsidRPr="00FD63A0">
        <w:rPr>
          <w:rStyle w:val="blk"/>
        </w:rPr>
        <w:t>. Местная администрация вправе, а в случае, предусмотренном п</w:t>
      </w:r>
      <w:r w:rsidR="00510CC4" w:rsidRPr="00FD63A0">
        <w:rPr>
          <w:rStyle w:val="blk"/>
        </w:rPr>
        <w:t xml:space="preserve">одпунктом 5 пункта 7 </w:t>
      </w:r>
      <w:r w:rsidRPr="00FD63A0">
        <w:rPr>
          <w:rStyle w:val="blk"/>
        </w:rPr>
        <w:t>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27" w:name="dst945"/>
      <w:bookmarkEnd w:id="27"/>
      <w:r w:rsidRPr="002E572E">
        <w:rPr>
          <w:rStyle w:val="blk"/>
        </w:rPr>
        <w:t>9. Порядок выдвижения, внесения, обсуждения, рассмотрения инициативных проектов, а также проведения их конкурсного отбора устанавлив</w:t>
      </w:r>
      <w:r>
        <w:rPr>
          <w:rStyle w:val="blk"/>
        </w:rPr>
        <w:t xml:space="preserve">ается представительным органом </w:t>
      </w:r>
      <w:r w:rsidRPr="002E572E">
        <w:rPr>
          <w:rStyle w:val="blk"/>
        </w:rPr>
        <w:t>муниципального образования.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28" w:name="dst946"/>
      <w:bookmarkEnd w:id="28"/>
      <w:r w:rsidRPr="002E572E">
        <w:rPr>
          <w:rStyle w:val="blk"/>
        </w:rPr>
        <w:t xml:space="preserve">10. </w:t>
      </w:r>
      <w:r w:rsidR="00510CC4">
        <w:rPr>
          <w:rStyle w:val="blk"/>
        </w:rPr>
        <w:t xml:space="preserve"> </w:t>
      </w:r>
      <w:r w:rsidRPr="002E572E">
        <w:rPr>
          <w:rStyle w:val="blk"/>
        </w:rPr>
        <w:t>В отношении инициативных проектов, выдвигаемых для получения финансовой поддержки за счет межбюджетных трансфертов из бюджета</w:t>
      </w:r>
      <w:r>
        <w:rPr>
          <w:rStyle w:val="blk"/>
        </w:rPr>
        <w:t xml:space="preserve"> Санкт - Петербурга</w:t>
      </w:r>
      <w:r w:rsidRPr="002E572E">
        <w:rPr>
          <w:rStyle w:val="blk"/>
        </w:rPr>
        <w:t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</w:t>
      </w:r>
      <w:r>
        <w:rPr>
          <w:rStyle w:val="blk"/>
        </w:rPr>
        <w:t xml:space="preserve"> Санкт - Петербурга</w:t>
      </w:r>
      <w:r w:rsidRPr="002E572E">
        <w:rPr>
          <w:rStyle w:val="blk"/>
        </w:rPr>
        <w:t xml:space="preserve">. В этом случае требования </w:t>
      </w:r>
      <w:hyperlink r:id="rId9" w:anchor="dst920" w:history="1">
        <w:r w:rsidRPr="00510CC4">
          <w:rPr>
            <w:rStyle w:val="blk"/>
          </w:rPr>
          <w:t xml:space="preserve">пунктов </w:t>
        </w:r>
        <w:r w:rsidRPr="00510CC4">
          <w:rPr>
            <w:rStyle w:val="af1"/>
            <w:color w:val="auto"/>
            <w:u w:val="none"/>
          </w:rPr>
          <w:t>3</w:t>
        </w:r>
      </w:hyperlink>
      <w:r w:rsidRPr="00510CC4">
        <w:rPr>
          <w:rStyle w:val="blk"/>
        </w:rPr>
        <w:t xml:space="preserve">, </w:t>
      </w:r>
      <w:hyperlink r:id="rId10" w:anchor="dst934" w:history="1">
        <w:r w:rsidRPr="00510CC4">
          <w:rPr>
            <w:rStyle w:val="af1"/>
            <w:color w:val="auto"/>
            <w:u w:val="none"/>
          </w:rPr>
          <w:t>6</w:t>
        </w:r>
      </w:hyperlink>
      <w:r w:rsidRPr="00510CC4">
        <w:rPr>
          <w:rStyle w:val="blk"/>
        </w:rPr>
        <w:t xml:space="preserve">, </w:t>
      </w:r>
      <w:hyperlink r:id="rId11" w:anchor="dst937" w:history="1">
        <w:r w:rsidRPr="00510CC4">
          <w:rPr>
            <w:rStyle w:val="af1"/>
            <w:color w:val="auto"/>
            <w:u w:val="none"/>
          </w:rPr>
          <w:t>7</w:t>
        </w:r>
      </w:hyperlink>
      <w:r w:rsidRPr="00510CC4">
        <w:rPr>
          <w:rStyle w:val="blk"/>
        </w:rPr>
        <w:t xml:space="preserve">, </w:t>
      </w:r>
      <w:hyperlink r:id="rId12" w:anchor="dst944" w:history="1">
        <w:r w:rsidRPr="00510CC4">
          <w:rPr>
            <w:rStyle w:val="af1"/>
            <w:color w:val="auto"/>
            <w:u w:val="none"/>
          </w:rPr>
          <w:t>8</w:t>
        </w:r>
      </w:hyperlink>
      <w:r w:rsidRPr="00510CC4">
        <w:rPr>
          <w:rStyle w:val="blk"/>
        </w:rPr>
        <w:t xml:space="preserve">, </w:t>
      </w:r>
      <w:hyperlink r:id="rId13" w:anchor="dst945" w:history="1">
        <w:r w:rsidRPr="00510CC4">
          <w:rPr>
            <w:rStyle w:val="af1"/>
            <w:color w:val="auto"/>
            <w:u w:val="none"/>
          </w:rPr>
          <w:t>9</w:t>
        </w:r>
      </w:hyperlink>
      <w:r w:rsidRPr="00510CC4">
        <w:rPr>
          <w:rStyle w:val="blk"/>
        </w:rPr>
        <w:t xml:space="preserve">, </w:t>
      </w:r>
      <w:hyperlink r:id="rId14" w:anchor="dst947" w:history="1">
        <w:r w:rsidRPr="00510CC4">
          <w:rPr>
            <w:rStyle w:val="af1"/>
            <w:color w:val="auto"/>
            <w:u w:val="none"/>
          </w:rPr>
          <w:t>11</w:t>
        </w:r>
      </w:hyperlink>
      <w:r w:rsidRPr="00510CC4">
        <w:rPr>
          <w:rStyle w:val="blk"/>
        </w:rPr>
        <w:t xml:space="preserve"> и </w:t>
      </w:r>
      <w:hyperlink r:id="rId15" w:anchor="dst948" w:history="1">
        <w:r w:rsidRPr="00510CC4">
          <w:rPr>
            <w:rStyle w:val="af1"/>
            <w:color w:val="auto"/>
            <w:u w:val="none"/>
          </w:rPr>
          <w:t>12</w:t>
        </w:r>
      </w:hyperlink>
      <w:r w:rsidRPr="00510CC4">
        <w:rPr>
          <w:rStyle w:val="blk"/>
        </w:rPr>
        <w:t xml:space="preserve"> </w:t>
      </w:r>
      <w:r w:rsidRPr="002E572E">
        <w:rPr>
          <w:rStyle w:val="blk"/>
        </w:rPr>
        <w:t>настоящей статьи не применяются.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29" w:name="dst947"/>
      <w:bookmarkEnd w:id="29"/>
      <w:r w:rsidRPr="002E572E">
        <w:rPr>
          <w:rStyle w:val="blk"/>
        </w:rPr>
        <w:t xml:space="preserve">11. </w:t>
      </w:r>
      <w:r w:rsidR="00510CC4">
        <w:rPr>
          <w:rStyle w:val="blk"/>
        </w:rPr>
        <w:t xml:space="preserve"> </w:t>
      </w:r>
      <w:r w:rsidRPr="002E572E">
        <w:rPr>
          <w:rStyle w:val="blk"/>
        </w:rPr>
        <w:t xml:space="preserve">В случае, если в </w:t>
      </w:r>
      <w:r>
        <w:rPr>
          <w:rStyle w:val="blk"/>
        </w:rPr>
        <w:t>М</w:t>
      </w:r>
      <w:r w:rsidRPr="002E572E">
        <w:rPr>
          <w:rStyle w:val="blk"/>
        </w:rPr>
        <w:t xml:space="preserve">естную администрацию внесено несколько инициативных проектов, в том числе с описанием аналогичных по содержанию приоритетных проблем, </w:t>
      </w:r>
      <w:r>
        <w:rPr>
          <w:rStyle w:val="blk"/>
        </w:rPr>
        <w:t>М</w:t>
      </w:r>
      <w:r w:rsidRPr="002E572E">
        <w:rPr>
          <w:rStyle w:val="blk"/>
        </w:rPr>
        <w:t>естная администрация организует проведение конкурсного отбора и информирует об этом инициаторов проекта.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30" w:name="dst948"/>
      <w:bookmarkEnd w:id="30"/>
      <w:r w:rsidRPr="002E572E">
        <w:rPr>
          <w:rStyle w:val="blk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представительного органа муниципального образования. Состав коллегиального органа (комиссии) формируется </w:t>
      </w:r>
      <w:r>
        <w:rPr>
          <w:rStyle w:val="blk"/>
        </w:rPr>
        <w:t>М</w:t>
      </w:r>
      <w:r w:rsidRPr="002E572E">
        <w:rPr>
          <w:rStyle w:val="blk"/>
        </w:rPr>
        <w:t xml:space="preserve">естной администрацией. При этом половина от общего числа членов коллегиального органа (комиссии) должна быть назначена на основе предложений представительного органа </w:t>
      </w:r>
      <w:r w:rsidRPr="002E572E">
        <w:rPr>
          <w:rStyle w:val="blk"/>
        </w:rPr>
        <w:lastRenderedPageBreak/>
        <w:t>муниципального образования.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3C16AD" w:rsidRPr="002E572E" w:rsidRDefault="003C16AD" w:rsidP="003C16AD">
      <w:pPr>
        <w:tabs>
          <w:tab w:val="left" w:pos="851"/>
        </w:tabs>
        <w:ind w:firstLine="567"/>
        <w:jc w:val="both"/>
      </w:pPr>
      <w:bookmarkStart w:id="31" w:name="dst949"/>
      <w:bookmarkEnd w:id="31"/>
      <w:r w:rsidRPr="002E572E">
        <w:rPr>
          <w:rStyle w:val="blk"/>
        </w:rPr>
        <w:t>13. Инициаторы проекта, другие граждане, проживающие на территории муниципального образования,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3C16AD" w:rsidRDefault="003C16AD" w:rsidP="003C16AD">
      <w:pPr>
        <w:tabs>
          <w:tab w:val="left" w:pos="851"/>
        </w:tabs>
        <w:ind w:firstLine="567"/>
        <w:jc w:val="both"/>
        <w:rPr>
          <w:rStyle w:val="blk"/>
        </w:rPr>
      </w:pPr>
      <w:bookmarkStart w:id="32" w:name="dst950"/>
      <w:bookmarkEnd w:id="32"/>
      <w:r w:rsidRPr="002E572E">
        <w:rPr>
          <w:rStyle w:val="blk"/>
        </w:rPr>
        <w:t xml:space="preserve">14. Информация о рассмотрении инициативного проекта </w:t>
      </w:r>
      <w:r>
        <w:rPr>
          <w:rStyle w:val="blk"/>
        </w:rPr>
        <w:t>М</w:t>
      </w:r>
      <w:r w:rsidRPr="002E572E">
        <w:rPr>
          <w:rStyle w:val="blk"/>
        </w:rPr>
        <w:t xml:space="preserve">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"Интернет". Отчет </w:t>
      </w:r>
      <w:r>
        <w:rPr>
          <w:rStyle w:val="blk"/>
        </w:rPr>
        <w:t>М</w:t>
      </w:r>
      <w:r w:rsidRPr="002E572E">
        <w:rPr>
          <w:rStyle w:val="blk"/>
        </w:rPr>
        <w:t>естной администрации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проекта.</w:t>
      </w:r>
      <w:bookmarkStart w:id="33" w:name="dst951"/>
      <w:bookmarkEnd w:id="33"/>
      <w:r>
        <w:rPr>
          <w:rStyle w:val="blk"/>
        </w:rPr>
        <w:t xml:space="preserve">». </w:t>
      </w:r>
    </w:p>
    <w:p w:rsidR="001D5DB2" w:rsidRDefault="001D5DB2" w:rsidP="001D5DB2">
      <w:pPr>
        <w:autoSpaceDE w:val="0"/>
        <w:autoSpaceDN w:val="0"/>
        <w:adjustRightInd w:val="0"/>
        <w:jc w:val="both"/>
        <w:rPr>
          <w:rStyle w:val="blk"/>
        </w:rPr>
      </w:pPr>
    </w:p>
    <w:p w:rsidR="003C16AD" w:rsidRPr="001D5DB2" w:rsidRDefault="003C16AD" w:rsidP="00940DFA">
      <w:pPr>
        <w:pStyle w:val="af5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Calibri"/>
          <w:bCs/>
        </w:rPr>
      </w:pPr>
      <w:r w:rsidRPr="001D5DB2">
        <w:rPr>
          <w:rFonts w:eastAsia="Calibri"/>
          <w:bCs/>
        </w:rPr>
        <w:t>В статье 14 Устава:</w:t>
      </w:r>
    </w:p>
    <w:p w:rsidR="003C16AD" w:rsidRPr="00746167" w:rsidRDefault="003C16AD" w:rsidP="003C16AD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746167">
        <w:rPr>
          <w:rFonts w:eastAsia="Calibri"/>
          <w:bCs/>
        </w:rPr>
        <w:t xml:space="preserve">а) </w:t>
      </w:r>
      <w:hyperlink r:id="rId16" w:history="1">
        <w:r>
          <w:rPr>
            <w:rFonts w:eastAsia="Calibri"/>
            <w:bCs/>
          </w:rPr>
          <w:t xml:space="preserve">пункт </w:t>
        </w:r>
        <w:r w:rsidRPr="00746167">
          <w:rPr>
            <w:rFonts w:eastAsia="Calibri"/>
            <w:bCs/>
          </w:rPr>
          <w:t>7</w:t>
        </w:r>
      </w:hyperlink>
      <w:r w:rsidRPr="00746167">
        <w:rPr>
          <w:rFonts w:eastAsia="Calibri"/>
          <w:bCs/>
        </w:rPr>
        <w:t xml:space="preserve"> дополнить </w:t>
      </w:r>
      <w:r>
        <w:rPr>
          <w:rFonts w:eastAsia="Calibri"/>
          <w:bCs/>
        </w:rPr>
        <w:t>под</w:t>
      </w:r>
      <w:r w:rsidRPr="00746167">
        <w:rPr>
          <w:rFonts w:eastAsia="Calibri"/>
          <w:bCs/>
        </w:rPr>
        <w:t>пунктом 7 следующего содержания:</w:t>
      </w:r>
    </w:p>
    <w:p w:rsidR="003C16AD" w:rsidRDefault="003C16AD" w:rsidP="003C16AD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746167">
        <w:rPr>
          <w:rFonts w:eastAsia="Calibri"/>
          <w:bCs/>
        </w:rPr>
        <w:t>"7) обсуждение инициативного проекта и принятие решения по вопросу о его одобрении.";</w:t>
      </w:r>
    </w:p>
    <w:p w:rsidR="003C16AD" w:rsidRPr="00746167" w:rsidRDefault="003C16AD" w:rsidP="003C16AD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746167">
        <w:rPr>
          <w:rFonts w:eastAsia="Calibri"/>
          <w:bCs/>
        </w:rPr>
        <w:t xml:space="preserve">б) </w:t>
      </w:r>
      <w:hyperlink r:id="rId17" w:history="1">
        <w:r w:rsidRPr="00746167">
          <w:rPr>
            <w:rFonts w:eastAsia="Calibri"/>
            <w:bCs/>
          </w:rPr>
          <w:t>дополнить</w:t>
        </w:r>
      </w:hyperlink>
      <w:r w:rsidRPr="00746167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пунктом </w:t>
      </w:r>
      <w:r w:rsidRPr="00746167">
        <w:rPr>
          <w:rFonts w:eastAsia="Calibri"/>
          <w:bCs/>
        </w:rPr>
        <w:t>8.1 следующего содержания:</w:t>
      </w:r>
    </w:p>
    <w:p w:rsidR="003C16AD" w:rsidRDefault="003C16AD" w:rsidP="003C16AD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746167">
        <w:rPr>
          <w:rFonts w:eastAsia="Calibri"/>
          <w:bCs/>
        </w:rPr>
        <w:t>"8.1. Органы территориального общественного самоуправления могут выдвигать инициативный проект в</w:t>
      </w:r>
      <w:r>
        <w:rPr>
          <w:rFonts w:eastAsia="Calibri"/>
          <w:bCs/>
        </w:rPr>
        <w:t xml:space="preserve"> качестве инициаторов проекта.".</w:t>
      </w:r>
    </w:p>
    <w:p w:rsidR="001D5DB2" w:rsidRDefault="001D5DB2" w:rsidP="001D5DB2">
      <w:pPr>
        <w:autoSpaceDE w:val="0"/>
        <w:autoSpaceDN w:val="0"/>
        <w:adjustRightInd w:val="0"/>
        <w:jc w:val="both"/>
        <w:rPr>
          <w:rFonts w:eastAsia="Calibri"/>
          <w:bCs/>
        </w:rPr>
      </w:pPr>
    </w:p>
    <w:p w:rsidR="003C16AD" w:rsidRPr="00746167" w:rsidRDefault="00EA551F" w:rsidP="00EA551F">
      <w:pPr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</w:t>
      </w:r>
      <w:r w:rsidR="001D5DB2">
        <w:rPr>
          <w:rFonts w:eastAsia="Calibri"/>
          <w:bCs/>
        </w:rPr>
        <w:t xml:space="preserve">      </w:t>
      </w:r>
      <w:r w:rsidR="00916E83">
        <w:rPr>
          <w:rFonts w:eastAsia="Calibri"/>
          <w:bCs/>
        </w:rPr>
        <w:t>8</w:t>
      </w:r>
      <w:r w:rsidR="001D5DB2">
        <w:rPr>
          <w:rFonts w:eastAsia="Calibri"/>
          <w:bCs/>
        </w:rPr>
        <w:t xml:space="preserve">)  </w:t>
      </w:r>
      <w:r>
        <w:rPr>
          <w:rFonts w:eastAsia="Calibri"/>
          <w:bCs/>
        </w:rPr>
        <w:t>Пункт 2 статьи 17 Устава</w:t>
      </w:r>
      <w:r w:rsidR="003C16AD" w:rsidRPr="00746167">
        <w:rPr>
          <w:rFonts w:eastAsia="Calibri"/>
          <w:bCs/>
        </w:rPr>
        <w:t xml:space="preserve"> дополнить абзацем следующего содержания:</w:t>
      </w:r>
    </w:p>
    <w:p w:rsidR="003C16AD" w:rsidRDefault="003C16AD" w:rsidP="003C16AD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746167">
        <w:rPr>
          <w:rFonts w:eastAsia="Calibri"/>
          <w:bCs/>
        </w:rPr>
        <w:t>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</w:t>
      </w:r>
      <w:r>
        <w:rPr>
          <w:rFonts w:eastAsia="Calibri"/>
          <w:bCs/>
        </w:rPr>
        <w:t>на муниципального образования.".</w:t>
      </w:r>
    </w:p>
    <w:p w:rsidR="003C16AD" w:rsidRPr="00A72A78" w:rsidRDefault="003C16AD" w:rsidP="003C16AD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</w:p>
    <w:p w:rsidR="003C16AD" w:rsidRPr="00525C04" w:rsidRDefault="001D5DB2" w:rsidP="001D5DB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="00916E83">
        <w:rPr>
          <w:rFonts w:eastAsia="Calibri"/>
        </w:rPr>
        <w:t>9</w:t>
      </w:r>
      <w:r>
        <w:rPr>
          <w:rFonts w:eastAsia="Calibri"/>
        </w:rPr>
        <w:t xml:space="preserve">) </w:t>
      </w:r>
      <w:r w:rsidR="003C16AD" w:rsidRPr="00525C04">
        <w:rPr>
          <w:rFonts w:eastAsia="Calibri"/>
        </w:rPr>
        <w:t xml:space="preserve">В </w:t>
      </w:r>
      <w:hyperlink r:id="rId18" w:history="1">
        <w:r w:rsidR="003C16AD" w:rsidRPr="00525C04">
          <w:rPr>
            <w:rFonts w:eastAsia="Calibri"/>
          </w:rPr>
          <w:t xml:space="preserve">статье </w:t>
        </w:r>
      </w:hyperlink>
      <w:r w:rsidR="003C16AD" w:rsidRPr="00525C04">
        <w:rPr>
          <w:rFonts w:eastAsia="Calibri"/>
        </w:rPr>
        <w:t>1</w:t>
      </w:r>
      <w:r w:rsidR="00525C04" w:rsidRPr="00525C04">
        <w:rPr>
          <w:rFonts w:eastAsia="Calibri"/>
        </w:rPr>
        <w:t>8</w:t>
      </w:r>
      <w:r w:rsidR="003C16AD" w:rsidRPr="00525C04">
        <w:rPr>
          <w:rFonts w:eastAsia="Calibri"/>
        </w:rPr>
        <w:t xml:space="preserve"> Устава:</w:t>
      </w:r>
    </w:p>
    <w:p w:rsidR="003C16AD" w:rsidRPr="00510CC4" w:rsidRDefault="003C16AD" w:rsidP="003C16AD">
      <w:pPr>
        <w:autoSpaceDE w:val="0"/>
        <w:autoSpaceDN w:val="0"/>
        <w:adjustRightInd w:val="0"/>
        <w:ind w:firstLine="540"/>
        <w:jc w:val="both"/>
        <w:rPr>
          <w:rFonts w:eastAsia="Calibri"/>
          <w:highlight w:val="yellow"/>
        </w:rPr>
      </w:pPr>
      <w:r w:rsidRPr="00525C04">
        <w:rPr>
          <w:rFonts w:eastAsia="Calibri"/>
        </w:rPr>
        <w:t xml:space="preserve">а) </w:t>
      </w:r>
      <w:hyperlink r:id="rId19" w:history="1">
        <w:r w:rsidRPr="00525C04">
          <w:rPr>
            <w:rFonts w:eastAsia="Calibri"/>
          </w:rPr>
          <w:t>пункт 2</w:t>
        </w:r>
      </w:hyperlink>
      <w:r w:rsidRPr="00525C04">
        <w:rPr>
          <w:rFonts w:eastAsia="Calibri"/>
        </w:rPr>
        <w:t xml:space="preserve"> 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возраста.";</w:t>
      </w:r>
    </w:p>
    <w:p w:rsidR="003C16AD" w:rsidRPr="00525C04" w:rsidRDefault="003C16AD" w:rsidP="003C16A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25C04">
        <w:rPr>
          <w:rFonts w:eastAsia="Calibri"/>
        </w:rPr>
        <w:t>б) пункт 3 дополнить подпунктом 3 следующего содержания:</w:t>
      </w:r>
    </w:p>
    <w:p w:rsidR="003C16AD" w:rsidRPr="00525C04" w:rsidRDefault="003C16AD" w:rsidP="003C16A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25C04">
        <w:rPr>
          <w:rFonts w:eastAsia="Calibri"/>
        </w:rPr>
        <w:t>"3)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проекта.";</w:t>
      </w:r>
    </w:p>
    <w:p w:rsidR="003C16AD" w:rsidRPr="00B40897" w:rsidRDefault="003C16AD" w:rsidP="003C16A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40897">
        <w:rPr>
          <w:rFonts w:eastAsia="Calibri"/>
        </w:rPr>
        <w:t xml:space="preserve">в) в </w:t>
      </w:r>
      <w:hyperlink r:id="rId20" w:history="1">
        <w:r w:rsidRPr="00B40897">
          <w:rPr>
            <w:rFonts w:eastAsia="Calibri"/>
          </w:rPr>
          <w:t>пункте 5</w:t>
        </w:r>
      </w:hyperlink>
      <w:r w:rsidRPr="00B40897">
        <w:rPr>
          <w:rFonts w:eastAsia="Calibri"/>
        </w:rPr>
        <w:t>:</w:t>
      </w:r>
    </w:p>
    <w:p w:rsidR="003C16AD" w:rsidRPr="00B40897" w:rsidRDefault="003C16AD" w:rsidP="003C16A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40897">
        <w:rPr>
          <w:rFonts w:eastAsia="Calibri"/>
        </w:rPr>
        <w:t xml:space="preserve">в </w:t>
      </w:r>
      <w:hyperlink r:id="rId21" w:history="1">
        <w:r w:rsidRPr="00B40897">
          <w:rPr>
            <w:rFonts w:eastAsia="Calibri"/>
          </w:rPr>
          <w:t>абзаце первом</w:t>
        </w:r>
      </w:hyperlink>
      <w:r w:rsidRPr="00B40897">
        <w:rPr>
          <w:rFonts w:eastAsia="Calibri"/>
        </w:rPr>
        <w:t xml:space="preserve"> слова "органом муниципального образования. В нормативном" заменить словами "органом муниципального образования.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 В нормативном";</w:t>
      </w:r>
    </w:p>
    <w:p w:rsidR="003C16AD" w:rsidRPr="00B40897" w:rsidRDefault="00975129" w:rsidP="003C16A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hyperlink r:id="rId22" w:history="1">
        <w:r w:rsidR="003C16AD" w:rsidRPr="00B40897">
          <w:rPr>
            <w:rFonts w:eastAsia="Calibri"/>
          </w:rPr>
          <w:t>дополнить</w:t>
        </w:r>
      </w:hyperlink>
      <w:r w:rsidR="003C16AD" w:rsidRPr="00B40897">
        <w:rPr>
          <w:rFonts w:eastAsia="Calibri"/>
        </w:rPr>
        <w:t xml:space="preserve"> подпунктом 6 следующего содержания:</w:t>
      </w:r>
    </w:p>
    <w:p w:rsidR="003C16AD" w:rsidRPr="00B40897" w:rsidRDefault="003C16AD" w:rsidP="003C16A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40897">
        <w:rPr>
          <w:rFonts w:eastAsia="Calibri"/>
        </w:rPr>
        <w:t>"6)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"Интернет";";</w:t>
      </w:r>
    </w:p>
    <w:p w:rsidR="003C16AD" w:rsidRPr="00B40897" w:rsidRDefault="003C16AD" w:rsidP="003C16A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40897">
        <w:rPr>
          <w:rFonts w:eastAsia="Calibri"/>
        </w:rPr>
        <w:t>г) под</w:t>
      </w:r>
      <w:hyperlink r:id="rId23" w:history="1">
        <w:r w:rsidRPr="00B40897">
          <w:rPr>
            <w:rFonts w:eastAsia="Calibri"/>
          </w:rPr>
          <w:t>пункт 1 пункта 7</w:t>
        </w:r>
      </w:hyperlink>
      <w:r w:rsidRPr="00B40897">
        <w:rPr>
          <w:rFonts w:eastAsia="Calibri"/>
        </w:rPr>
        <w:t xml:space="preserve"> дополнить словами "или жителей муниципального образования".</w:t>
      </w:r>
    </w:p>
    <w:p w:rsidR="001D5DB2" w:rsidRDefault="001D5DB2" w:rsidP="001D5DB2">
      <w:pPr>
        <w:tabs>
          <w:tab w:val="left" w:pos="851"/>
        </w:tabs>
        <w:jc w:val="both"/>
        <w:rPr>
          <w:rStyle w:val="blk"/>
        </w:rPr>
      </w:pPr>
    </w:p>
    <w:p w:rsidR="003C16AD" w:rsidRPr="008C2A14" w:rsidRDefault="001D5DB2" w:rsidP="001D5DB2">
      <w:pPr>
        <w:tabs>
          <w:tab w:val="left" w:pos="851"/>
        </w:tabs>
        <w:jc w:val="both"/>
        <w:rPr>
          <w:rStyle w:val="blk"/>
        </w:rPr>
      </w:pPr>
      <w:r>
        <w:rPr>
          <w:rStyle w:val="blk"/>
        </w:rPr>
        <w:t xml:space="preserve">     </w:t>
      </w:r>
      <w:r w:rsidR="00916E83">
        <w:rPr>
          <w:rStyle w:val="blk"/>
        </w:rPr>
        <w:t>10</w:t>
      </w:r>
      <w:r>
        <w:rPr>
          <w:rStyle w:val="blk"/>
        </w:rPr>
        <w:t xml:space="preserve">)  </w:t>
      </w:r>
      <w:r w:rsidR="003C16AD" w:rsidRPr="008C2A14">
        <w:rPr>
          <w:rStyle w:val="blk"/>
        </w:rPr>
        <w:t xml:space="preserve">Пункт 2 статьи </w:t>
      </w:r>
      <w:r w:rsidR="00EB4C84" w:rsidRPr="008C2A14">
        <w:rPr>
          <w:rStyle w:val="blk"/>
        </w:rPr>
        <w:t>45</w:t>
      </w:r>
      <w:r w:rsidR="003C16AD" w:rsidRPr="008C2A14">
        <w:rPr>
          <w:rStyle w:val="blk"/>
        </w:rPr>
        <w:t xml:space="preserve"> Устава дополнить подпунктом 6</w:t>
      </w:r>
      <w:r w:rsidR="008C2A14" w:rsidRPr="008C2A14">
        <w:rPr>
          <w:rStyle w:val="blk"/>
        </w:rPr>
        <w:t>-</w:t>
      </w:r>
      <w:r w:rsidR="003C16AD" w:rsidRPr="008C2A14">
        <w:rPr>
          <w:rStyle w:val="blk"/>
        </w:rPr>
        <w:t>2 следующего содержания:</w:t>
      </w:r>
    </w:p>
    <w:p w:rsidR="003C16AD" w:rsidRPr="008C2A14" w:rsidRDefault="003C16AD" w:rsidP="003C16AD">
      <w:pPr>
        <w:tabs>
          <w:tab w:val="left" w:pos="851"/>
        </w:tabs>
        <w:jc w:val="both"/>
      </w:pPr>
      <w:r w:rsidRPr="008C2A14">
        <w:rPr>
          <w:rStyle w:val="blk"/>
        </w:rPr>
        <w:t xml:space="preserve">         «6</w:t>
      </w:r>
      <w:r w:rsidR="008C2A14" w:rsidRPr="008C2A14">
        <w:rPr>
          <w:rStyle w:val="blk"/>
        </w:rPr>
        <w:t>-</w:t>
      </w:r>
      <w:r w:rsidRPr="008C2A14">
        <w:rPr>
          <w:rStyle w:val="blk"/>
        </w:rPr>
        <w:t xml:space="preserve">2) </w:t>
      </w:r>
      <w:r w:rsidRPr="008C2A14">
        <w:t>имущество, предназначенное для размещения устройств наружного освещения и строительства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период);".</w:t>
      </w:r>
    </w:p>
    <w:p w:rsidR="003C16AD" w:rsidRPr="00510CC4" w:rsidRDefault="003C16AD" w:rsidP="003C16AD">
      <w:pPr>
        <w:tabs>
          <w:tab w:val="left" w:pos="851"/>
        </w:tabs>
        <w:jc w:val="both"/>
        <w:rPr>
          <w:highlight w:val="yellow"/>
        </w:rPr>
      </w:pPr>
    </w:p>
    <w:p w:rsidR="003C16AD" w:rsidRPr="006361E5" w:rsidRDefault="001D5DB2" w:rsidP="001D5DB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</w:t>
      </w:r>
      <w:r w:rsidR="00916E83">
        <w:rPr>
          <w:rFonts w:eastAsia="Calibri"/>
        </w:rPr>
        <w:t>11</w:t>
      </w:r>
      <w:r>
        <w:rPr>
          <w:rFonts w:eastAsia="Calibri"/>
        </w:rPr>
        <w:t xml:space="preserve">)  </w:t>
      </w:r>
      <w:r w:rsidR="003C16AD" w:rsidRPr="00A40D9E">
        <w:rPr>
          <w:rFonts w:eastAsia="Calibri"/>
        </w:rPr>
        <w:t xml:space="preserve">Главу 7 Устава </w:t>
      </w:r>
      <w:hyperlink r:id="rId24" w:history="1">
        <w:r w:rsidR="003C16AD" w:rsidRPr="00A40D9E">
          <w:rPr>
            <w:rFonts w:eastAsia="Calibri"/>
          </w:rPr>
          <w:t>дополнить</w:t>
        </w:r>
      </w:hyperlink>
      <w:r w:rsidR="003C16AD" w:rsidRPr="00A40D9E">
        <w:rPr>
          <w:rFonts w:eastAsia="Calibri"/>
        </w:rPr>
        <w:t xml:space="preserve"> статьей 57.1 следующего содержания:</w:t>
      </w:r>
    </w:p>
    <w:p w:rsidR="003C16AD" w:rsidRPr="006361E5" w:rsidRDefault="003C16AD" w:rsidP="003C16A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</w:p>
    <w:p w:rsidR="003C16AD" w:rsidRPr="006361E5" w:rsidRDefault="003C16AD" w:rsidP="003C16A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361E5">
        <w:rPr>
          <w:rFonts w:eastAsia="Calibri"/>
        </w:rPr>
        <w:t>"Статья 57.1. Финансовое и иное обеспечение реализации инициативных проектов</w:t>
      </w:r>
    </w:p>
    <w:p w:rsidR="003C16AD" w:rsidRPr="006361E5" w:rsidRDefault="003C16AD" w:rsidP="003C16A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3C16AD" w:rsidRPr="006361E5" w:rsidRDefault="003C16AD" w:rsidP="003C16A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361E5">
        <w:rPr>
          <w:rFonts w:eastAsia="Calibri"/>
        </w:rPr>
        <w:t>1. Источником финансового обеспечения реализации инициативных проектов, предусмотренных статьей 26.1 Федерального закона,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Санкт - Петербурга, предоставленных в целях финансового обеспечения соответствующих расходных обязательств муниципального образования.</w:t>
      </w:r>
    </w:p>
    <w:p w:rsidR="003C16AD" w:rsidRPr="006361E5" w:rsidRDefault="003C16AD" w:rsidP="003C16A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361E5">
        <w:rPr>
          <w:rFonts w:eastAsia="Calibri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25" w:history="1">
        <w:r w:rsidRPr="006361E5">
          <w:rPr>
            <w:rFonts w:eastAsia="Calibri"/>
          </w:rPr>
          <w:t>кодексом</w:t>
        </w:r>
      </w:hyperlink>
      <w:r w:rsidRPr="006361E5">
        <w:rPr>
          <w:rFonts w:eastAsia="Calibri"/>
        </w:rPr>
        <w:t xml:space="preserve"> Российской Федерации в местный бюджет в целях реализации конкретных инициативных проектов.</w:t>
      </w:r>
    </w:p>
    <w:p w:rsidR="003C16AD" w:rsidRPr="006361E5" w:rsidRDefault="003C16AD" w:rsidP="003C16A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361E5">
        <w:rPr>
          <w:rFonts w:eastAsia="Calibri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C16AD" w:rsidRPr="006361E5" w:rsidRDefault="003C16AD" w:rsidP="003C16A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361E5">
        <w:rPr>
          <w:rFonts w:eastAsia="Calibri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представительного органа муниципального образования.</w:t>
      </w:r>
    </w:p>
    <w:p w:rsidR="003C16AD" w:rsidRPr="00761E23" w:rsidRDefault="003C16AD" w:rsidP="003C16A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361E5">
        <w:rPr>
          <w:rFonts w:eastAsia="Calibri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лиц.".</w:t>
      </w:r>
    </w:p>
    <w:p w:rsidR="003C16AD" w:rsidRPr="00761E23" w:rsidRDefault="003C16AD" w:rsidP="003C16A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3C16AD" w:rsidRPr="00761E23" w:rsidRDefault="003C16AD" w:rsidP="003C16AD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</w:p>
    <w:p w:rsidR="003C16AD" w:rsidRPr="00761E23" w:rsidRDefault="003C16AD" w:rsidP="003C16AD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</w:p>
    <w:p w:rsidR="003C16AD" w:rsidRPr="00761E23" w:rsidRDefault="003C16AD" w:rsidP="003C16AD">
      <w:pPr>
        <w:tabs>
          <w:tab w:val="left" w:pos="851"/>
        </w:tabs>
        <w:ind w:firstLine="567"/>
        <w:jc w:val="both"/>
      </w:pPr>
    </w:p>
    <w:p w:rsidR="00432334" w:rsidRPr="00AB23AD" w:rsidRDefault="00432334" w:rsidP="00AB23AD">
      <w:p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Cs/>
          <w:iCs/>
        </w:rPr>
      </w:pPr>
    </w:p>
    <w:sectPr w:rsidR="00432334" w:rsidRPr="00AB23AD" w:rsidSect="00361DFE">
      <w:pgSz w:w="11906" w:h="16838"/>
      <w:pgMar w:top="567" w:right="127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129" w:rsidRDefault="00975129" w:rsidP="00996860">
      <w:r>
        <w:separator/>
      </w:r>
    </w:p>
  </w:endnote>
  <w:endnote w:type="continuationSeparator" w:id="0">
    <w:p w:rsidR="00975129" w:rsidRDefault="00975129" w:rsidP="0099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129" w:rsidRDefault="00975129" w:rsidP="00996860">
      <w:r>
        <w:separator/>
      </w:r>
    </w:p>
  </w:footnote>
  <w:footnote w:type="continuationSeparator" w:id="0">
    <w:p w:rsidR="00975129" w:rsidRDefault="00975129" w:rsidP="00996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D40"/>
    <w:multiLevelType w:val="hybridMultilevel"/>
    <w:tmpl w:val="1FB254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0B38"/>
    <w:multiLevelType w:val="hybridMultilevel"/>
    <w:tmpl w:val="82F2FAF8"/>
    <w:lvl w:ilvl="0" w:tplc="4C443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E0AFD"/>
    <w:multiLevelType w:val="hybridMultilevel"/>
    <w:tmpl w:val="5E58F4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B4065"/>
    <w:multiLevelType w:val="hybridMultilevel"/>
    <w:tmpl w:val="DD209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42249"/>
    <w:multiLevelType w:val="multilevel"/>
    <w:tmpl w:val="2ABE3C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0635C"/>
    <w:multiLevelType w:val="hybridMultilevel"/>
    <w:tmpl w:val="7A4C47AC"/>
    <w:lvl w:ilvl="0" w:tplc="AE0445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358A7"/>
    <w:multiLevelType w:val="hybridMultilevel"/>
    <w:tmpl w:val="E4FA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10090"/>
    <w:multiLevelType w:val="hybridMultilevel"/>
    <w:tmpl w:val="6F081734"/>
    <w:lvl w:ilvl="0" w:tplc="A470C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163FAE"/>
    <w:multiLevelType w:val="hybridMultilevel"/>
    <w:tmpl w:val="941E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32DE6"/>
    <w:multiLevelType w:val="hybridMultilevel"/>
    <w:tmpl w:val="E5D4A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E489E"/>
    <w:multiLevelType w:val="multilevel"/>
    <w:tmpl w:val="D278B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26386209"/>
    <w:multiLevelType w:val="hybridMultilevel"/>
    <w:tmpl w:val="C6CAE1A6"/>
    <w:lvl w:ilvl="0" w:tplc="589254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84906"/>
    <w:multiLevelType w:val="hybridMultilevel"/>
    <w:tmpl w:val="B302E484"/>
    <w:lvl w:ilvl="0" w:tplc="21ECA3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C8E118B"/>
    <w:multiLevelType w:val="hybridMultilevel"/>
    <w:tmpl w:val="45C05FFC"/>
    <w:lvl w:ilvl="0" w:tplc="E40AE7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907407"/>
    <w:multiLevelType w:val="hybridMultilevel"/>
    <w:tmpl w:val="F21A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E5711"/>
    <w:multiLevelType w:val="hybridMultilevel"/>
    <w:tmpl w:val="9232F2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D753E"/>
    <w:multiLevelType w:val="hybridMultilevel"/>
    <w:tmpl w:val="9232F2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B0925"/>
    <w:multiLevelType w:val="hybridMultilevel"/>
    <w:tmpl w:val="8312B0F2"/>
    <w:lvl w:ilvl="0" w:tplc="96524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8A3098"/>
    <w:multiLevelType w:val="hybridMultilevel"/>
    <w:tmpl w:val="163C50C8"/>
    <w:lvl w:ilvl="0" w:tplc="6F904FB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25824D7"/>
    <w:multiLevelType w:val="hybridMultilevel"/>
    <w:tmpl w:val="5E289EA4"/>
    <w:lvl w:ilvl="0" w:tplc="ED58F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350077"/>
    <w:multiLevelType w:val="hybridMultilevel"/>
    <w:tmpl w:val="8DBE4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B71CD"/>
    <w:multiLevelType w:val="hybridMultilevel"/>
    <w:tmpl w:val="AA4C93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95AAD"/>
    <w:multiLevelType w:val="hybridMultilevel"/>
    <w:tmpl w:val="9806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27599"/>
    <w:multiLevelType w:val="hybridMultilevel"/>
    <w:tmpl w:val="B276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83170"/>
    <w:multiLevelType w:val="hybridMultilevel"/>
    <w:tmpl w:val="62388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F073A"/>
    <w:multiLevelType w:val="multilevel"/>
    <w:tmpl w:val="BE02E7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D9F1E05"/>
    <w:multiLevelType w:val="hybridMultilevel"/>
    <w:tmpl w:val="F36AB2E8"/>
    <w:lvl w:ilvl="0" w:tplc="1E88C2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E310474"/>
    <w:multiLevelType w:val="hybridMultilevel"/>
    <w:tmpl w:val="BF968A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566DD"/>
    <w:multiLevelType w:val="hybridMultilevel"/>
    <w:tmpl w:val="81F8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13CDD"/>
    <w:multiLevelType w:val="hybridMultilevel"/>
    <w:tmpl w:val="5BB81B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11B4414"/>
    <w:multiLevelType w:val="hybridMultilevel"/>
    <w:tmpl w:val="45C05FFC"/>
    <w:lvl w:ilvl="0" w:tplc="E40AE7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1C00706"/>
    <w:multiLevelType w:val="hybridMultilevel"/>
    <w:tmpl w:val="E9FE5BC4"/>
    <w:lvl w:ilvl="0" w:tplc="ACD88CE0">
      <w:start w:val="1"/>
      <w:numFmt w:val="decimal"/>
      <w:lvlText w:val="%1)"/>
      <w:lvlJc w:val="left"/>
      <w:pPr>
        <w:ind w:left="108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2C389F"/>
    <w:multiLevelType w:val="hybridMultilevel"/>
    <w:tmpl w:val="F8B8752C"/>
    <w:lvl w:ilvl="0" w:tplc="D59444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31FF7"/>
    <w:multiLevelType w:val="hybridMultilevel"/>
    <w:tmpl w:val="D95E8CFC"/>
    <w:lvl w:ilvl="0" w:tplc="E8AA6E6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52202D"/>
    <w:multiLevelType w:val="hybridMultilevel"/>
    <w:tmpl w:val="05A4B0D2"/>
    <w:lvl w:ilvl="0" w:tplc="AC1E7676">
      <w:start w:val="1"/>
      <w:numFmt w:val="decimal"/>
      <w:lvlText w:val="%1."/>
      <w:lvlJc w:val="left"/>
      <w:pPr>
        <w:ind w:left="1647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834B9A"/>
    <w:multiLevelType w:val="hybridMultilevel"/>
    <w:tmpl w:val="9232F2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85DAC"/>
    <w:multiLevelType w:val="hybridMultilevel"/>
    <w:tmpl w:val="413AA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034C6"/>
    <w:multiLevelType w:val="hybridMultilevel"/>
    <w:tmpl w:val="E8A8FD0E"/>
    <w:lvl w:ilvl="0" w:tplc="7D580C8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8" w15:restartNumberingAfterBreak="0">
    <w:nsid w:val="79895405"/>
    <w:multiLevelType w:val="hybridMultilevel"/>
    <w:tmpl w:val="2550F608"/>
    <w:lvl w:ilvl="0" w:tplc="5ADC4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3"/>
  </w:num>
  <w:num w:numId="2">
    <w:abstractNumId w:val="30"/>
  </w:num>
  <w:num w:numId="3">
    <w:abstractNumId w:val="37"/>
  </w:num>
  <w:num w:numId="4">
    <w:abstractNumId w:val="14"/>
  </w:num>
  <w:num w:numId="5">
    <w:abstractNumId w:val="6"/>
  </w:num>
  <w:num w:numId="6">
    <w:abstractNumId w:val="16"/>
  </w:num>
  <w:num w:numId="7">
    <w:abstractNumId w:val="17"/>
  </w:num>
  <w:num w:numId="8">
    <w:abstractNumId w:val="10"/>
  </w:num>
  <w:num w:numId="9">
    <w:abstractNumId w:val="29"/>
  </w:num>
  <w:num w:numId="10">
    <w:abstractNumId w:val="5"/>
  </w:num>
  <w:num w:numId="11">
    <w:abstractNumId w:val="31"/>
  </w:num>
  <w:num w:numId="12">
    <w:abstractNumId w:val="27"/>
  </w:num>
  <w:num w:numId="13">
    <w:abstractNumId w:val="28"/>
  </w:num>
  <w:num w:numId="14">
    <w:abstractNumId w:val="0"/>
  </w:num>
  <w:num w:numId="15">
    <w:abstractNumId w:val="36"/>
  </w:num>
  <w:num w:numId="16">
    <w:abstractNumId w:val="2"/>
  </w:num>
  <w:num w:numId="17">
    <w:abstractNumId w:val="25"/>
  </w:num>
  <w:num w:numId="18">
    <w:abstractNumId w:val="4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6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3"/>
  </w:num>
  <w:num w:numId="25">
    <w:abstractNumId w:val="15"/>
  </w:num>
  <w:num w:numId="26">
    <w:abstractNumId w:val="35"/>
  </w:num>
  <w:num w:numId="27">
    <w:abstractNumId w:val="9"/>
  </w:num>
  <w:num w:numId="28">
    <w:abstractNumId w:val="3"/>
  </w:num>
  <w:num w:numId="29">
    <w:abstractNumId w:val="22"/>
  </w:num>
  <w:num w:numId="30">
    <w:abstractNumId w:val="38"/>
  </w:num>
  <w:num w:numId="31">
    <w:abstractNumId w:val="8"/>
  </w:num>
  <w:num w:numId="32">
    <w:abstractNumId w:val="24"/>
  </w:num>
  <w:num w:numId="33">
    <w:abstractNumId w:val="19"/>
  </w:num>
  <w:num w:numId="34">
    <w:abstractNumId w:val="23"/>
  </w:num>
  <w:num w:numId="35">
    <w:abstractNumId w:val="1"/>
  </w:num>
  <w:num w:numId="36">
    <w:abstractNumId w:val="11"/>
  </w:num>
  <w:num w:numId="37">
    <w:abstractNumId w:val="32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98F"/>
    <w:rsid w:val="00003454"/>
    <w:rsid w:val="0000500A"/>
    <w:rsid w:val="000263A8"/>
    <w:rsid w:val="00026F00"/>
    <w:rsid w:val="000417F4"/>
    <w:rsid w:val="00045F6E"/>
    <w:rsid w:val="0004659D"/>
    <w:rsid w:val="00052F0A"/>
    <w:rsid w:val="0006340B"/>
    <w:rsid w:val="0006414F"/>
    <w:rsid w:val="00070247"/>
    <w:rsid w:val="000738DB"/>
    <w:rsid w:val="000746B1"/>
    <w:rsid w:val="000759BC"/>
    <w:rsid w:val="00076529"/>
    <w:rsid w:val="000840EB"/>
    <w:rsid w:val="00085CFD"/>
    <w:rsid w:val="00086C9F"/>
    <w:rsid w:val="000A22F1"/>
    <w:rsid w:val="000C0358"/>
    <w:rsid w:val="000D0957"/>
    <w:rsid w:val="000D528D"/>
    <w:rsid w:val="000F2DD2"/>
    <w:rsid w:val="000F7656"/>
    <w:rsid w:val="0010597A"/>
    <w:rsid w:val="00121926"/>
    <w:rsid w:val="0013210F"/>
    <w:rsid w:val="001331F6"/>
    <w:rsid w:val="00134469"/>
    <w:rsid w:val="00142281"/>
    <w:rsid w:val="001433D6"/>
    <w:rsid w:val="0014445D"/>
    <w:rsid w:val="0014715B"/>
    <w:rsid w:val="00150CB3"/>
    <w:rsid w:val="00186DF0"/>
    <w:rsid w:val="0019417E"/>
    <w:rsid w:val="001954CD"/>
    <w:rsid w:val="0019584F"/>
    <w:rsid w:val="00195CDF"/>
    <w:rsid w:val="001A07D2"/>
    <w:rsid w:val="001A2CFA"/>
    <w:rsid w:val="001A486F"/>
    <w:rsid w:val="001A6A48"/>
    <w:rsid w:val="001B525E"/>
    <w:rsid w:val="001B738E"/>
    <w:rsid w:val="001D5DB2"/>
    <w:rsid w:val="001E1A79"/>
    <w:rsid w:val="001E7EA1"/>
    <w:rsid w:val="001F4F16"/>
    <w:rsid w:val="0020066C"/>
    <w:rsid w:val="002030B4"/>
    <w:rsid w:val="002040ED"/>
    <w:rsid w:val="00205D11"/>
    <w:rsid w:val="00227E9C"/>
    <w:rsid w:val="002365C0"/>
    <w:rsid w:val="00240076"/>
    <w:rsid w:val="002404B4"/>
    <w:rsid w:val="00242703"/>
    <w:rsid w:val="00246375"/>
    <w:rsid w:val="00256336"/>
    <w:rsid w:val="00261945"/>
    <w:rsid w:val="00262851"/>
    <w:rsid w:val="0027221E"/>
    <w:rsid w:val="00272A79"/>
    <w:rsid w:val="002775A3"/>
    <w:rsid w:val="0028103A"/>
    <w:rsid w:val="0028352D"/>
    <w:rsid w:val="00284BA2"/>
    <w:rsid w:val="002878D1"/>
    <w:rsid w:val="00297414"/>
    <w:rsid w:val="002A1600"/>
    <w:rsid w:val="002B2A2D"/>
    <w:rsid w:val="002B46EB"/>
    <w:rsid w:val="002B684F"/>
    <w:rsid w:val="002B6C3A"/>
    <w:rsid w:val="002C0E29"/>
    <w:rsid w:val="002C229E"/>
    <w:rsid w:val="002C5639"/>
    <w:rsid w:val="002C66EF"/>
    <w:rsid w:val="002C74A1"/>
    <w:rsid w:val="002C74ED"/>
    <w:rsid w:val="002D0091"/>
    <w:rsid w:val="002E0C32"/>
    <w:rsid w:val="002E5C9C"/>
    <w:rsid w:val="002F03BD"/>
    <w:rsid w:val="002F72C9"/>
    <w:rsid w:val="002F752F"/>
    <w:rsid w:val="002F7BBB"/>
    <w:rsid w:val="002F7E3A"/>
    <w:rsid w:val="003203B0"/>
    <w:rsid w:val="00321971"/>
    <w:rsid w:val="00322722"/>
    <w:rsid w:val="00322D53"/>
    <w:rsid w:val="00326A7F"/>
    <w:rsid w:val="0033630E"/>
    <w:rsid w:val="003440D5"/>
    <w:rsid w:val="00347139"/>
    <w:rsid w:val="00353F0C"/>
    <w:rsid w:val="00361CE6"/>
    <w:rsid w:val="00361DFE"/>
    <w:rsid w:val="00363D99"/>
    <w:rsid w:val="00363DE8"/>
    <w:rsid w:val="00363FE8"/>
    <w:rsid w:val="0038052A"/>
    <w:rsid w:val="00382411"/>
    <w:rsid w:val="00382B61"/>
    <w:rsid w:val="003837E3"/>
    <w:rsid w:val="00384836"/>
    <w:rsid w:val="00384B4D"/>
    <w:rsid w:val="00387F5D"/>
    <w:rsid w:val="00391BDD"/>
    <w:rsid w:val="00393173"/>
    <w:rsid w:val="003937F0"/>
    <w:rsid w:val="00393A2F"/>
    <w:rsid w:val="003972F5"/>
    <w:rsid w:val="003A19DD"/>
    <w:rsid w:val="003B06DD"/>
    <w:rsid w:val="003B6331"/>
    <w:rsid w:val="003B68A6"/>
    <w:rsid w:val="003C16AD"/>
    <w:rsid w:val="003D2E58"/>
    <w:rsid w:val="003D303B"/>
    <w:rsid w:val="003D7D70"/>
    <w:rsid w:val="003E0920"/>
    <w:rsid w:val="003F1A46"/>
    <w:rsid w:val="003F2225"/>
    <w:rsid w:val="004029B1"/>
    <w:rsid w:val="0041781D"/>
    <w:rsid w:val="00424964"/>
    <w:rsid w:val="00426BB1"/>
    <w:rsid w:val="00432334"/>
    <w:rsid w:val="00437AE8"/>
    <w:rsid w:val="004410EA"/>
    <w:rsid w:val="00443E90"/>
    <w:rsid w:val="0045586C"/>
    <w:rsid w:val="00457548"/>
    <w:rsid w:val="00466D7E"/>
    <w:rsid w:val="0048008F"/>
    <w:rsid w:val="00483C80"/>
    <w:rsid w:val="00484F01"/>
    <w:rsid w:val="004850B9"/>
    <w:rsid w:val="00485BF5"/>
    <w:rsid w:val="00491245"/>
    <w:rsid w:val="004922D2"/>
    <w:rsid w:val="00492BCB"/>
    <w:rsid w:val="004977A7"/>
    <w:rsid w:val="004A3B3F"/>
    <w:rsid w:val="004A5F78"/>
    <w:rsid w:val="004C39B9"/>
    <w:rsid w:val="004D68E8"/>
    <w:rsid w:val="004E4B34"/>
    <w:rsid w:val="004E6781"/>
    <w:rsid w:val="004E75F4"/>
    <w:rsid w:val="004F0B34"/>
    <w:rsid w:val="00503A72"/>
    <w:rsid w:val="00510CC4"/>
    <w:rsid w:val="00516A56"/>
    <w:rsid w:val="00521C15"/>
    <w:rsid w:val="005244F6"/>
    <w:rsid w:val="00525C04"/>
    <w:rsid w:val="00526930"/>
    <w:rsid w:val="00534D4B"/>
    <w:rsid w:val="005432CB"/>
    <w:rsid w:val="0056797E"/>
    <w:rsid w:val="005701F4"/>
    <w:rsid w:val="00580AED"/>
    <w:rsid w:val="00582A88"/>
    <w:rsid w:val="00582BE5"/>
    <w:rsid w:val="0058630E"/>
    <w:rsid w:val="00593C2D"/>
    <w:rsid w:val="005A22F7"/>
    <w:rsid w:val="005A4742"/>
    <w:rsid w:val="005A7A21"/>
    <w:rsid w:val="005C27F0"/>
    <w:rsid w:val="005D6BBB"/>
    <w:rsid w:val="005E01D9"/>
    <w:rsid w:val="005E1FEC"/>
    <w:rsid w:val="005E3E9F"/>
    <w:rsid w:val="005E4B33"/>
    <w:rsid w:val="006059F9"/>
    <w:rsid w:val="00613B1D"/>
    <w:rsid w:val="006153AE"/>
    <w:rsid w:val="006361E5"/>
    <w:rsid w:val="00637281"/>
    <w:rsid w:val="00647157"/>
    <w:rsid w:val="00656E66"/>
    <w:rsid w:val="0066310F"/>
    <w:rsid w:val="00665E31"/>
    <w:rsid w:val="00670140"/>
    <w:rsid w:val="00670F6C"/>
    <w:rsid w:val="0067198F"/>
    <w:rsid w:val="006837C2"/>
    <w:rsid w:val="006846A2"/>
    <w:rsid w:val="006956DE"/>
    <w:rsid w:val="006963B2"/>
    <w:rsid w:val="006967BC"/>
    <w:rsid w:val="006A6203"/>
    <w:rsid w:val="006B11C1"/>
    <w:rsid w:val="006B12FF"/>
    <w:rsid w:val="006B7971"/>
    <w:rsid w:val="006D06E0"/>
    <w:rsid w:val="006D1790"/>
    <w:rsid w:val="006D46E2"/>
    <w:rsid w:val="006E1A34"/>
    <w:rsid w:val="006E612F"/>
    <w:rsid w:val="006E73A3"/>
    <w:rsid w:val="006F295D"/>
    <w:rsid w:val="00703D0B"/>
    <w:rsid w:val="00704CFB"/>
    <w:rsid w:val="00713B22"/>
    <w:rsid w:val="00715396"/>
    <w:rsid w:val="0072175D"/>
    <w:rsid w:val="00735F4C"/>
    <w:rsid w:val="00744C45"/>
    <w:rsid w:val="00764556"/>
    <w:rsid w:val="007807BA"/>
    <w:rsid w:val="007A0913"/>
    <w:rsid w:val="007C3F20"/>
    <w:rsid w:val="007C4F2A"/>
    <w:rsid w:val="007D5C97"/>
    <w:rsid w:val="007E119F"/>
    <w:rsid w:val="007F2437"/>
    <w:rsid w:val="007F655F"/>
    <w:rsid w:val="0080303B"/>
    <w:rsid w:val="00817147"/>
    <w:rsid w:val="0082731B"/>
    <w:rsid w:val="008303CF"/>
    <w:rsid w:val="008325D8"/>
    <w:rsid w:val="0085011B"/>
    <w:rsid w:val="008530E3"/>
    <w:rsid w:val="008621EC"/>
    <w:rsid w:val="00882842"/>
    <w:rsid w:val="00882CF8"/>
    <w:rsid w:val="008862A7"/>
    <w:rsid w:val="00886F89"/>
    <w:rsid w:val="008879D0"/>
    <w:rsid w:val="00896CB0"/>
    <w:rsid w:val="008A511F"/>
    <w:rsid w:val="008A7BD8"/>
    <w:rsid w:val="008B3E24"/>
    <w:rsid w:val="008B43D6"/>
    <w:rsid w:val="008B5744"/>
    <w:rsid w:val="008C1BDB"/>
    <w:rsid w:val="008C2A14"/>
    <w:rsid w:val="008C3837"/>
    <w:rsid w:val="008D6DF0"/>
    <w:rsid w:val="008E20FB"/>
    <w:rsid w:val="008E28F1"/>
    <w:rsid w:val="008F23AC"/>
    <w:rsid w:val="008F3AF2"/>
    <w:rsid w:val="00903BE3"/>
    <w:rsid w:val="00903EEE"/>
    <w:rsid w:val="00904A3D"/>
    <w:rsid w:val="00912B0E"/>
    <w:rsid w:val="00914919"/>
    <w:rsid w:val="00916E83"/>
    <w:rsid w:val="00924F2A"/>
    <w:rsid w:val="00925FC2"/>
    <w:rsid w:val="00930044"/>
    <w:rsid w:val="00940DFA"/>
    <w:rsid w:val="009448FE"/>
    <w:rsid w:val="0096002C"/>
    <w:rsid w:val="00966EB6"/>
    <w:rsid w:val="0096730F"/>
    <w:rsid w:val="009710B4"/>
    <w:rsid w:val="0097288D"/>
    <w:rsid w:val="00975129"/>
    <w:rsid w:val="00980A7E"/>
    <w:rsid w:val="00986852"/>
    <w:rsid w:val="009869A5"/>
    <w:rsid w:val="00995A3A"/>
    <w:rsid w:val="00996316"/>
    <w:rsid w:val="00996860"/>
    <w:rsid w:val="009A3FBF"/>
    <w:rsid w:val="009A697F"/>
    <w:rsid w:val="009B2AA9"/>
    <w:rsid w:val="009B6438"/>
    <w:rsid w:val="009C12B1"/>
    <w:rsid w:val="009C64CD"/>
    <w:rsid w:val="009C7292"/>
    <w:rsid w:val="009D0B0C"/>
    <w:rsid w:val="009E4D88"/>
    <w:rsid w:val="009E5681"/>
    <w:rsid w:val="009E68C4"/>
    <w:rsid w:val="009F4969"/>
    <w:rsid w:val="00A03984"/>
    <w:rsid w:val="00A06047"/>
    <w:rsid w:val="00A276B6"/>
    <w:rsid w:val="00A34B63"/>
    <w:rsid w:val="00A35415"/>
    <w:rsid w:val="00A40D9E"/>
    <w:rsid w:val="00A43820"/>
    <w:rsid w:val="00A45B98"/>
    <w:rsid w:val="00A504EC"/>
    <w:rsid w:val="00A528DB"/>
    <w:rsid w:val="00A6550F"/>
    <w:rsid w:val="00A67A67"/>
    <w:rsid w:val="00A7200A"/>
    <w:rsid w:val="00A90461"/>
    <w:rsid w:val="00AA1E43"/>
    <w:rsid w:val="00AB02D5"/>
    <w:rsid w:val="00AB0D6D"/>
    <w:rsid w:val="00AB1B91"/>
    <w:rsid w:val="00AB23AD"/>
    <w:rsid w:val="00AC5F33"/>
    <w:rsid w:val="00AD24CD"/>
    <w:rsid w:val="00AD2999"/>
    <w:rsid w:val="00AD6884"/>
    <w:rsid w:val="00AE1558"/>
    <w:rsid w:val="00AE1688"/>
    <w:rsid w:val="00AE43D3"/>
    <w:rsid w:val="00AF33EE"/>
    <w:rsid w:val="00AF4416"/>
    <w:rsid w:val="00AF4701"/>
    <w:rsid w:val="00B02C74"/>
    <w:rsid w:val="00B1259E"/>
    <w:rsid w:val="00B2649B"/>
    <w:rsid w:val="00B327DB"/>
    <w:rsid w:val="00B40897"/>
    <w:rsid w:val="00B47BC9"/>
    <w:rsid w:val="00B50867"/>
    <w:rsid w:val="00B53BAC"/>
    <w:rsid w:val="00B542B1"/>
    <w:rsid w:val="00B551A3"/>
    <w:rsid w:val="00B55684"/>
    <w:rsid w:val="00B602A4"/>
    <w:rsid w:val="00B7567A"/>
    <w:rsid w:val="00B76794"/>
    <w:rsid w:val="00B86A40"/>
    <w:rsid w:val="00B90715"/>
    <w:rsid w:val="00B92F49"/>
    <w:rsid w:val="00BA2AA0"/>
    <w:rsid w:val="00BA7B85"/>
    <w:rsid w:val="00BB77B7"/>
    <w:rsid w:val="00BC0BBE"/>
    <w:rsid w:val="00BC2E88"/>
    <w:rsid w:val="00BD3119"/>
    <w:rsid w:val="00BD3C9E"/>
    <w:rsid w:val="00BE4455"/>
    <w:rsid w:val="00BE45C3"/>
    <w:rsid w:val="00BF132F"/>
    <w:rsid w:val="00BF28E1"/>
    <w:rsid w:val="00BF32F0"/>
    <w:rsid w:val="00C070B7"/>
    <w:rsid w:val="00C114E0"/>
    <w:rsid w:val="00C141BC"/>
    <w:rsid w:val="00C15A02"/>
    <w:rsid w:val="00C15E6A"/>
    <w:rsid w:val="00C16BED"/>
    <w:rsid w:val="00C217C9"/>
    <w:rsid w:val="00C27FD3"/>
    <w:rsid w:val="00C34352"/>
    <w:rsid w:val="00C36882"/>
    <w:rsid w:val="00C443C7"/>
    <w:rsid w:val="00C53BCA"/>
    <w:rsid w:val="00C657C6"/>
    <w:rsid w:val="00C65D7E"/>
    <w:rsid w:val="00C75F08"/>
    <w:rsid w:val="00C85A65"/>
    <w:rsid w:val="00C91B1F"/>
    <w:rsid w:val="00C91B74"/>
    <w:rsid w:val="00C91FB1"/>
    <w:rsid w:val="00C92611"/>
    <w:rsid w:val="00C93282"/>
    <w:rsid w:val="00C95F0A"/>
    <w:rsid w:val="00CA04B6"/>
    <w:rsid w:val="00CA5427"/>
    <w:rsid w:val="00CA5957"/>
    <w:rsid w:val="00CB4E9B"/>
    <w:rsid w:val="00CC30DD"/>
    <w:rsid w:val="00CD14C9"/>
    <w:rsid w:val="00CE04E9"/>
    <w:rsid w:val="00CE170F"/>
    <w:rsid w:val="00CE24F3"/>
    <w:rsid w:val="00CE6CEA"/>
    <w:rsid w:val="00CE713C"/>
    <w:rsid w:val="00CF1901"/>
    <w:rsid w:val="00CF2AEA"/>
    <w:rsid w:val="00CF5512"/>
    <w:rsid w:val="00D034E4"/>
    <w:rsid w:val="00D050DD"/>
    <w:rsid w:val="00D079FE"/>
    <w:rsid w:val="00D11962"/>
    <w:rsid w:val="00D16692"/>
    <w:rsid w:val="00D35625"/>
    <w:rsid w:val="00D40A30"/>
    <w:rsid w:val="00D44362"/>
    <w:rsid w:val="00D47BE3"/>
    <w:rsid w:val="00D5604E"/>
    <w:rsid w:val="00D652BF"/>
    <w:rsid w:val="00D65FF7"/>
    <w:rsid w:val="00D6622B"/>
    <w:rsid w:val="00D716A3"/>
    <w:rsid w:val="00D74C2D"/>
    <w:rsid w:val="00D805D1"/>
    <w:rsid w:val="00D80E4C"/>
    <w:rsid w:val="00D82CA4"/>
    <w:rsid w:val="00D82EC5"/>
    <w:rsid w:val="00D86E8C"/>
    <w:rsid w:val="00DA2E16"/>
    <w:rsid w:val="00DA6A49"/>
    <w:rsid w:val="00DB089A"/>
    <w:rsid w:val="00DB40F2"/>
    <w:rsid w:val="00DB6C76"/>
    <w:rsid w:val="00DD7BB0"/>
    <w:rsid w:val="00DE32EF"/>
    <w:rsid w:val="00DE3570"/>
    <w:rsid w:val="00DE5B0F"/>
    <w:rsid w:val="00E00621"/>
    <w:rsid w:val="00E20C14"/>
    <w:rsid w:val="00E36887"/>
    <w:rsid w:val="00E37F93"/>
    <w:rsid w:val="00E666D0"/>
    <w:rsid w:val="00E7762C"/>
    <w:rsid w:val="00E810CA"/>
    <w:rsid w:val="00E83203"/>
    <w:rsid w:val="00E91882"/>
    <w:rsid w:val="00E93810"/>
    <w:rsid w:val="00E97FD5"/>
    <w:rsid w:val="00EA1950"/>
    <w:rsid w:val="00EA39F0"/>
    <w:rsid w:val="00EA3ED1"/>
    <w:rsid w:val="00EA551F"/>
    <w:rsid w:val="00EB4C84"/>
    <w:rsid w:val="00EB7AB5"/>
    <w:rsid w:val="00EC2F00"/>
    <w:rsid w:val="00EC3523"/>
    <w:rsid w:val="00EC4153"/>
    <w:rsid w:val="00ED254C"/>
    <w:rsid w:val="00ED3399"/>
    <w:rsid w:val="00ED3652"/>
    <w:rsid w:val="00ED44D0"/>
    <w:rsid w:val="00EE51B7"/>
    <w:rsid w:val="00EE5E42"/>
    <w:rsid w:val="00F060A1"/>
    <w:rsid w:val="00F11559"/>
    <w:rsid w:val="00F166B5"/>
    <w:rsid w:val="00F16FB2"/>
    <w:rsid w:val="00F46402"/>
    <w:rsid w:val="00F52451"/>
    <w:rsid w:val="00F54883"/>
    <w:rsid w:val="00F6056F"/>
    <w:rsid w:val="00F758B7"/>
    <w:rsid w:val="00F76CDD"/>
    <w:rsid w:val="00F85088"/>
    <w:rsid w:val="00F8622B"/>
    <w:rsid w:val="00F923B6"/>
    <w:rsid w:val="00F9505D"/>
    <w:rsid w:val="00F965BA"/>
    <w:rsid w:val="00F97929"/>
    <w:rsid w:val="00F97B0D"/>
    <w:rsid w:val="00FA4ECB"/>
    <w:rsid w:val="00FB1041"/>
    <w:rsid w:val="00FB75F1"/>
    <w:rsid w:val="00FC22AA"/>
    <w:rsid w:val="00FD15B1"/>
    <w:rsid w:val="00FD49B4"/>
    <w:rsid w:val="00FD63A0"/>
    <w:rsid w:val="00FE05A2"/>
    <w:rsid w:val="00FE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598E6"/>
  <w15:docId w15:val="{8CBC0519-2B39-457D-B9B7-872B5F56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uiPriority="0"/>
    <w:lsdException w:name="toa heading" w:locked="1" w:semiHidden="1" w:unhideWhenUsed="1"/>
    <w:lsdException w:name="List" w:locked="1" w:semiHidden="1" w:unhideWhenUsed="1"/>
    <w:lsdException w:name="List Bullet" w:uiPriority="0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98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198F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67198F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67198F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198F"/>
    <w:rPr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7198F"/>
    <w:rPr>
      <w:rFonts w:ascii="Bookman Old Style" w:hAnsi="Bookman Old Style"/>
      <w:b/>
      <w:sz w:val="24"/>
      <w:lang w:val="ru-RU" w:eastAsia="ru-RU"/>
    </w:rPr>
  </w:style>
  <w:style w:type="character" w:customStyle="1" w:styleId="30">
    <w:name w:val="Заголовок 3 Знак"/>
    <w:basedOn w:val="a0"/>
    <w:link w:val="3"/>
    <w:locked/>
    <w:rsid w:val="0067198F"/>
    <w:rPr>
      <w:rFonts w:ascii="Bookman Old Style" w:hAnsi="Bookman Old Style"/>
      <w:b/>
      <w:sz w:val="24"/>
      <w:lang w:val="ru-RU" w:eastAsia="ru-RU"/>
    </w:rPr>
  </w:style>
  <w:style w:type="paragraph" w:styleId="a3">
    <w:name w:val="caption"/>
    <w:basedOn w:val="a"/>
    <w:uiPriority w:val="99"/>
    <w:qFormat/>
    <w:rsid w:val="0067198F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uiPriority w:val="99"/>
    <w:rsid w:val="0067198F"/>
    <w:pPr>
      <w:ind w:firstLine="567"/>
      <w:jc w:val="both"/>
    </w:pPr>
    <w:rPr>
      <w:rFonts w:ascii="Arial" w:hAnsi="Arial"/>
      <w:sz w:val="1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67198F"/>
    <w:rPr>
      <w:rFonts w:ascii="Arial" w:hAnsi="Arial"/>
      <w:sz w:val="18"/>
      <w:lang w:val="ru-RU" w:eastAsia="ru-RU"/>
    </w:rPr>
  </w:style>
  <w:style w:type="paragraph" w:styleId="a6">
    <w:name w:val="Subtitle"/>
    <w:basedOn w:val="a"/>
    <w:link w:val="a7"/>
    <w:uiPriority w:val="99"/>
    <w:qFormat/>
    <w:rsid w:val="0067198F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7">
    <w:name w:val="Подзаголовок Знак"/>
    <w:basedOn w:val="a0"/>
    <w:link w:val="a6"/>
    <w:uiPriority w:val="99"/>
    <w:locked/>
    <w:rsid w:val="0067198F"/>
    <w:rPr>
      <w:i/>
      <w:sz w:val="28"/>
      <w:lang w:val="ru-RU" w:eastAsia="ru-RU"/>
    </w:rPr>
  </w:style>
  <w:style w:type="paragraph" w:styleId="a8">
    <w:name w:val="Salutation"/>
    <w:basedOn w:val="a"/>
    <w:next w:val="a"/>
    <w:link w:val="a9"/>
    <w:uiPriority w:val="99"/>
    <w:rsid w:val="0067198F"/>
    <w:pPr>
      <w:widowControl w:val="0"/>
    </w:pPr>
    <w:rPr>
      <w:sz w:val="20"/>
      <w:szCs w:val="20"/>
    </w:rPr>
  </w:style>
  <w:style w:type="character" w:customStyle="1" w:styleId="a9">
    <w:name w:val="Приветствие Знак"/>
    <w:basedOn w:val="a0"/>
    <w:link w:val="a8"/>
    <w:uiPriority w:val="99"/>
    <w:semiHidden/>
    <w:locked/>
    <w:rsid w:val="0067198F"/>
    <w:rPr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6719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7198F"/>
    <w:rPr>
      <w:rFonts w:ascii="Tahoma" w:hAnsi="Tahoma"/>
      <w:sz w:val="16"/>
      <w:lang w:val="ru-RU" w:eastAsia="ru-RU"/>
    </w:rPr>
  </w:style>
  <w:style w:type="paragraph" w:styleId="31">
    <w:name w:val="Body Text Indent 3"/>
    <w:basedOn w:val="a"/>
    <w:link w:val="32"/>
    <w:uiPriority w:val="99"/>
    <w:rsid w:val="006719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7198F"/>
    <w:rPr>
      <w:sz w:val="16"/>
      <w:lang w:val="ru-RU" w:eastAsia="ru-RU"/>
    </w:rPr>
  </w:style>
  <w:style w:type="paragraph" w:customStyle="1" w:styleId="21">
    <w:name w:val="Основной текст 21"/>
    <w:basedOn w:val="a"/>
    <w:uiPriority w:val="99"/>
    <w:rsid w:val="0067198F"/>
    <w:pPr>
      <w:ind w:right="-1333" w:firstLine="567"/>
      <w:jc w:val="both"/>
    </w:pPr>
    <w:rPr>
      <w:b/>
      <w:i/>
      <w:szCs w:val="20"/>
    </w:rPr>
  </w:style>
  <w:style w:type="paragraph" w:customStyle="1" w:styleId="11">
    <w:name w:val="Абзац списка1"/>
    <w:basedOn w:val="a"/>
    <w:uiPriority w:val="99"/>
    <w:rsid w:val="0067198F"/>
    <w:pPr>
      <w:ind w:left="720"/>
      <w:contextualSpacing/>
    </w:pPr>
  </w:style>
  <w:style w:type="paragraph" w:styleId="22">
    <w:name w:val="Body Text Indent 2"/>
    <w:basedOn w:val="a"/>
    <w:link w:val="23"/>
    <w:uiPriority w:val="99"/>
    <w:rsid w:val="0067198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67198F"/>
    <w:rPr>
      <w:sz w:val="24"/>
      <w:lang w:val="ru-RU" w:eastAsia="ru-RU"/>
    </w:rPr>
  </w:style>
  <w:style w:type="paragraph" w:customStyle="1" w:styleId="ac">
    <w:name w:val="очистить формат"/>
    <w:basedOn w:val="a"/>
    <w:uiPriority w:val="99"/>
    <w:rsid w:val="0067198F"/>
    <w:pPr>
      <w:widowControl w:val="0"/>
      <w:autoSpaceDE w:val="0"/>
      <w:autoSpaceDN w:val="0"/>
      <w:adjustRightInd w:val="0"/>
    </w:pPr>
    <w:rPr>
      <w:rFonts w:cs="Arial"/>
      <w:szCs w:val="20"/>
    </w:rPr>
  </w:style>
  <w:style w:type="paragraph" w:styleId="ad">
    <w:name w:val="header"/>
    <w:basedOn w:val="a"/>
    <w:link w:val="ae"/>
    <w:uiPriority w:val="99"/>
    <w:rsid w:val="006719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7198F"/>
    <w:rPr>
      <w:sz w:val="24"/>
      <w:lang w:val="ru-RU" w:eastAsia="ru-RU"/>
    </w:rPr>
  </w:style>
  <w:style w:type="paragraph" w:styleId="af">
    <w:name w:val="footer"/>
    <w:basedOn w:val="a"/>
    <w:link w:val="af0"/>
    <w:uiPriority w:val="99"/>
    <w:rsid w:val="006719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7198F"/>
    <w:rPr>
      <w:sz w:val="24"/>
      <w:lang w:val="ru-RU" w:eastAsia="ru-RU"/>
    </w:rPr>
  </w:style>
  <w:style w:type="character" w:styleId="af1">
    <w:name w:val="Hyperlink"/>
    <w:basedOn w:val="a0"/>
    <w:uiPriority w:val="99"/>
    <w:rsid w:val="0067198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719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2">
    <w:name w:val="page number"/>
    <w:basedOn w:val="a0"/>
    <w:uiPriority w:val="99"/>
    <w:rsid w:val="0067198F"/>
    <w:rPr>
      <w:rFonts w:cs="Times New Roman"/>
    </w:rPr>
  </w:style>
  <w:style w:type="paragraph" w:customStyle="1" w:styleId="ConsPlusNormal">
    <w:name w:val="ConsPlusNormal"/>
    <w:rsid w:val="0067198F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67198F"/>
    <w:pPr>
      <w:ind w:right="-1333" w:firstLine="567"/>
      <w:jc w:val="both"/>
    </w:pPr>
    <w:rPr>
      <w:i/>
      <w:sz w:val="20"/>
      <w:szCs w:val="20"/>
    </w:rPr>
  </w:style>
  <w:style w:type="character" w:customStyle="1" w:styleId="blk">
    <w:name w:val="blk"/>
    <w:rsid w:val="0067198F"/>
  </w:style>
  <w:style w:type="paragraph" w:customStyle="1" w:styleId="Heading">
    <w:name w:val="Heading"/>
    <w:uiPriority w:val="99"/>
    <w:rsid w:val="0067198F"/>
    <w:pPr>
      <w:spacing w:after="0" w:line="240" w:lineRule="auto"/>
    </w:pPr>
    <w:rPr>
      <w:rFonts w:ascii="Arial" w:hAnsi="Arial"/>
      <w:b/>
      <w:szCs w:val="20"/>
    </w:rPr>
  </w:style>
  <w:style w:type="paragraph" w:styleId="af3">
    <w:name w:val="Plain Text"/>
    <w:basedOn w:val="a"/>
    <w:link w:val="af4"/>
    <w:uiPriority w:val="99"/>
    <w:rsid w:val="0067198F"/>
    <w:pPr>
      <w:autoSpaceDE w:val="0"/>
      <w:autoSpaceDN w:val="0"/>
      <w:adjustRightInd w:val="0"/>
      <w:jc w:val="both"/>
    </w:pPr>
    <w:rPr>
      <w:rFonts w:ascii="Consolas" w:hAnsi="Consolas" w:cs="Arial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locked/>
    <w:rsid w:val="0067198F"/>
    <w:rPr>
      <w:rFonts w:ascii="Consolas" w:hAnsi="Consolas"/>
      <w:sz w:val="21"/>
      <w:lang w:val="ru-RU" w:eastAsia="ru-RU"/>
    </w:rPr>
  </w:style>
  <w:style w:type="paragraph" w:styleId="af5">
    <w:name w:val="List Paragraph"/>
    <w:basedOn w:val="a"/>
    <w:uiPriority w:val="34"/>
    <w:qFormat/>
    <w:rsid w:val="009F4969"/>
    <w:pPr>
      <w:ind w:left="708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D74C2D"/>
    <w:rPr>
      <w:color w:val="605E5C"/>
      <w:shd w:val="clear" w:color="auto" w:fill="E1DFDD"/>
    </w:rPr>
  </w:style>
  <w:style w:type="character" w:customStyle="1" w:styleId="af6">
    <w:name w:val="Основной текст_"/>
    <w:basedOn w:val="a0"/>
    <w:link w:val="13"/>
    <w:rsid w:val="001F4F16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6"/>
    <w:rsid w:val="001F4F16"/>
    <w:pPr>
      <w:widowControl w:val="0"/>
      <w:shd w:val="clear" w:color="auto" w:fill="FFFFFF"/>
      <w:spacing w:line="257" w:lineRule="auto"/>
      <w:ind w:firstLine="400"/>
    </w:pPr>
    <w:rPr>
      <w:sz w:val="26"/>
      <w:szCs w:val="26"/>
    </w:rPr>
  </w:style>
  <w:style w:type="paragraph" w:customStyle="1" w:styleId="listparagraph">
    <w:name w:val="listparagraph"/>
    <w:basedOn w:val="a"/>
    <w:rsid w:val="00C91FB1"/>
    <w:pPr>
      <w:spacing w:before="100" w:beforeAutospacing="1" w:after="100" w:afterAutospacing="1"/>
    </w:pPr>
  </w:style>
  <w:style w:type="paragraph" w:styleId="af7">
    <w:name w:val="Normal (Web)"/>
    <w:basedOn w:val="a"/>
    <w:uiPriority w:val="99"/>
    <w:unhideWhenUsed/>
    <w:locked/>
    <w:rsid w:val="00C91FB1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locked/>
    <w:rsid w:val="0048008F"/>
    <w:rPr>
      <w:b/>
      <w:bCs/>
    </w:rPr>
  </w:style>
  <w:style w:type="paragraph" w:customStyle="1" w:styleId="formattext">
    <w:name w:val="formattext"/>
    <w:basedOn w:val="a"/>
    <w:rsid w:val="002365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consultant.ru/document/cons_doc_LAW_358051/037e0763307d06d4ef602c8e96101a10fe48280e/" TargetMode="External"/><Relationship Id="rId18" Type="http://schemas.openxmlformats.org/officeDocument/2006/relationships/hyperlink" Target="consultantplus://offline/ref=C563542C301EA042707DF59BEC04166DB4702BF83592B5A1CF031863D722B436B96AE207F979A88E8A574BA21E7521D1C4E27A64CC821617A3zD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563542C301EA042707DF59BEC04166DB4702BF83592B5A1CF031863D722B436B96AE207F979A88E82574BA21E7521D1C4E27A64CC821617A3zDH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www.consultant.ru/document/cons_doc_LAW_358051/037e0763307d06d4ef602c8e96101a10fe48280e/" TargetMode="External"/><Relationship Id="rId17" Type="http://schemas.openxmlformats.org/officeDocument/2006/relationships/hyperlink" Target="consultantplus://offline/ref=EDD5934E47777776ECB9311676F1FBCC5E73958DD579C06A3EBFA31EA9A030CF5BCCCFA562F6F94032ABB518C17A13BA612C977CF948DC9ErFpDH" TargetMode="External"/><Relationship Id="rId25" Type="http://schemas.openxmlformats.org/officeDocument/2006/relationships/hyperlink" Target="consultantplus://offline/ref=DB785B0E9913D7AA6C8E7933E20B14F99368E0000397A198EA680883D22D8320375768C0419748E757BB006539j6BE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D5934E47777776ECB9311676F1FBCC5E73958DD579C06A3EBFA31EA9A030CF5BCCCFA562F6F84932ABB518C17A13BA612C977CF948DC9ErFpDH" TargetMode="External"/><Relationship Id="rId20" Type="http://schemas.openxmlformats.org/officeDocument/2006/relationships/hyperlink" Target="consultantplus://offline/ref=C563542C301EA042707DF59BEC04166DB4702BF83592B5A1CF031863D722B436B96AE207F979A88E82574BA21E7521D1C4E27A64CC821617A3zD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58051/037e0763307d06d4ef602c8e96101a10fe48280e/" TargetMode="External"/><Relationship Id="rId24" Type="http://schemas.openxmlformats.org/officeDocument/2006/relationships/hyperlink" Target="consultantplus://offline/ref=DB785B0E9913D7AA6C8E7933E20B14F9936AE4000498A198EA680883D22D8320375768C0419748E757BB006539j6BE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58051/037e0763307d06d4ef602c8e96101a10fe48280e/" TargetMode="External"/><Relationship Id="rId23" Type="http://schemas.openxmlformats.org/officeDocument/2006/relationships/hyperlink" Target="consultantplus://offline/ref=C563542C301EA042707DF59BEC04166DB4702BF83592B5A1CF031863D722B436B96AE207F979A88D8C574BA21E7521D1C4E27A64CC821617A3zDH" TargetMode="External"/><Relationship Id="rId10" Type="http://schemas.openxmlformats.org/officeDocument/2006/relationships/hyperlink" Target="http://www.consultant.ru/document/cons_doc_LAW_358051/037e0763307d06d4ef602c8e96101a10fe48280e/" TargetMode="External"/><Relationship Id="rId19" Type="http://schemas.openxmlformats.org/officeDocument/2006/relationships/hyperlink" Target="consultantplus://offline/ref=C563542C301EA042707DF59BEC04166DB4702BF83592B5A1CF031863D722B436B96AE207F979A88E89574BA21E7521D1C4E27A64CC821617A3z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8051/037e0763307d06d4ef602c8e96101a10fe48280e/" TargetMode="External"/><Relationship Id="rId14" Type="http://schemas.openxmlformats.org/officeDocument/2006/relationships/hyperlink" Target="http://www.consultant.ru/document/cons_doc_LAW_358051/037e0763307d06d4ef602c8e96101a10fe48280e/" TargetMode="External"/><Relationship Id="rId22" Type="http://schemas.openxmlformats.org/officeDocument/2006/relationships/hyperlink" Target="consultantplus://offline/ref=C563542C301EA042707DF59BEC04166DB4702BF83592B5A1CF031863D722B436B96AE207F979A88E82574BA21E7521D1C4E27A64CC821617A3zD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3418</Words>
  <Characters>19487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2021-04-27T12:44:00Z</cp:lastPrinted>
  <dcterms:created xsi:type="dcterms:W3CDTF">2021-04-30T12:00:00Z</dcterms:created>
  <dcterms:modified xsi:type="dcterms:W3CDTF">2021-04-30T12:00:00Z</dcterms:modified>
</cp:coreProperties>
</file>