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65" w:rsidRPr="00AD24CD" w:rsidRDefault="00C85A65" w:rsidP="00B90715">
      <w:pPr>
        <w:shd w:val="clear" w:color="auto" w:fill="FFFFFF"/>
        <w:tabs>
          <w:tab w:val="left" w:pos="7395"/>
        </w:tabs>
        <w:jc w:val="both"/>
      </w:pPr>
      <w:r>
        <w:t xml:space="preserve">                                                  </w:t>
      </w:r>
      <w:r w:rsidR="006F295D">
        <w:t xml:space="preserve">          </w:t>
      </w:r>
      <w:r w:rsidR="00B90715">
        <w:t xml:space="preserve">   </w:t>
      </w:r>
      <w:r w:rsidR="006F295D">
        <w:t xml:space="preserve">     </w:t>
      </w:r>
      <w:r w:rsidR="000417F4" w:rsidRPr="00AD24CD"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678533110" r:id="rId8"/>
        </w:object>
      </w:r>
      <w:r w:rsidR="006846A2">
        <w:t xml:space="preserve">    </w:t>
      </w:r>
    </w:p>
    <w:p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F8622B">
        <w:rPr>
          <w:b/>
          <w:i w:val="0"/>
          <w:sz w:val="24"/>
          <w:szCs w:val="24"/>
        </w:rPr>
        <w:t>(</w:t>
      </w:r>
      <w:r w:rsidR="006F295D">
        <w:rPr>
          <w:b/>
          <w:i w:val="0"/>
          <w:sz w:val="24"/>
          <w:szCs w:val="24"/>
        </w:rPr>
        <w:t>шестой созыв</w:t>
      </w:r>
      <w:r w:rsidR="00F8622B">
        <w:rPr>
          <w:b/>
          <w:i w:val="0"/>
          <w:sz w:val="24"/>
          <w:szCs w:val="24"/>
        </w:rPr>
        <w:t>)</w:t>
      </w:r>
    </w:p>
    <w:p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:rsidR="00C85A65" w:rsidRPr="00AD24CD" w:rsidRDefault="00580AED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7F2437">
        <w:rPr>
          <w:rFonts w:ascii="Times New Roman" w:hAnsi="Times New Roman"/>
          <w:sz w:val="28"/>
          <w:szCs w:val="28"/>
        </w:rPr>
        <w:t>Е</w:t>
      </w:r>
    </w:p>
    <w:p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:rsidR="00C85A65" w:rsidRPr="009E68C4" w:rsidRDefault="00B327DB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25 марта</w:t>
      </w:r>
      <w:r w:rsidR="00393173">
        <w:rPr>
          <w:rFonts w:ascii="Times New Roman" w:hAnsi="Times New Roman"/>
          <w:bCs/>
          <w:sz w:val="24"/>
        </w:rPr>
        <w:t xml:space="preserve"> 202</w:t>
      </w:r>
      <w:r>
        <w:rPr>
          <w:rFonts w:ascii="Times New Roman" w:hAnsi="Times New Roman"/>
          <w:bCs/>
          <w:sz w:val="24"/>
        </w:rPr>
        <w:t>1</w:t>
      </w:r>
      <w:r w:rsidR="00CE04E9">
        <w:rPr>
          <w:rFonts w:ascii="Times New Roman" w:hAnsi="Times New Roman"/>
          <w:bCs/>
          <w:sz w:val="24"/>
        </w:rPr>
        <w:t xml:space="preserve"> </w:t>
      </w:r>
      <w:r w:rsidR="00393173">
        <w:rPr>
          <w:rFonts w:ascii="Times New Roman" w:hAnsi="Times New Roman"/>
          <w:bCs/>
          <w:sz w:val="24"/>
        </w:rPr>
        <w:t>г</w:t>
      </w:r>
      <w:r w:rsidR="008B3E24">
        <w:rPr>
          <w:rFonts w:ascii="Times New Roman" w:hAnsi="Times New Roman"/>
          <w:bCs/>
          <w:sz w:val="24"/>
        </w:rPr>
        <w:t>ода</w:t>
      </w:r>
      <w:r w:rsidR="00C85A65"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</w:t>
      </w:r>
      <w:r w:rsidR="00C85A65">
        <w:rPr>
          <w:rFonts w:ascii="Times New Roman" w:hAnsi="Times New Roman"/>
          <w:bCs/>
          <w:sz w:val="24"/>
        </w:rPr>
        <w:t xml:space="preserve">                         </w:t>
      </w:r>
      <w:r w:rsidR="00C85A65" w:rsidRPr="00AD24CD">
        <w:rPr>
          <w:rFonts w:ascii="Times New Roman" w:hAnsi="Times New Roman"/>
          <w:bCs/>
          <w:sz w:val="24"/>
        </w:rPr>
        <w:t>№</w:t>
      </w:r>
      <w:r w:rsidR="00C85A65">
        <w:rPr>
          <w:rFonts w:ascii="Times New Roman" w:hAnsi="Times New Roman"/>
          <w:bCs/>
          <w:sz w:val="24"/>
        </w:rPr>
        <w:t xml:space="preserve"> </w:t>
      </w:r>
      <w:r w:rsidR="006963B2">
        <w:rPr>
          <w:rFonts w:ascii="Times New Roman" w:hAnsi="Times New Roman"/>
          <w:bCs/>
          <w:sz w:val="24"/>
        </w:rPr>
        <w:t>3-3</w:t>
      </w:r>
    </w:p>
    <w:p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EC4153" w:rsidRDefault="00CE04E9" w:rsidP="00CC30DD">
      <w:pPr>
        <w:ind w:right="990"/>
        <w:jc w:val="both"/>
        <w:rPr>
          <w:b/>
          <w:bCs/>
          <w:i/>
        </w:rPr>
      </w:pPr>
      <w:r w:rsidRPr="00EC4153">
        <w:rPr>
          <w:b/>
          <w:bCs/>
          <w:i/>
        </w:rPr>
        <w:t>«О</w:t>
      </w:r>
      <w:r w:rsidR="00242703" w:rsidRPr="00EC4153">
        <w:rPr>
          <w:b/>
          <w:bCs/>
          <w:i/>
        </w:rPr>
        <w:t xml:space="preserve"> принятии </w:t>
      </w:r>
      <w:r w:rsidRPr="00EC4153">
        <w:rPr>
          <w:b/>
          <w:bCs/>
          <w:i/>
        </w:rPr>
        <w:t xml:space="preserve">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 </w:t>
      </w:r>
    </w:p>
    <w:p w:rsidR="00CE04E9" w:rsidRPr="00AD24CD" w:rsidRDefault="00CE04E9" w:rsidP="00CE04E9">
      <w:pPr>
        <w:rPr>
          <w:b/>
          <w:iCs/>
        </w:rPr>
      </w:pPr>
    </w:p>
    <w:p w:rsidR="00CE04E9" w:rsidRPr="00EC2F00" w:rsidRDefault="008303CF" w:rsidP="00B90715">
      <w:pPr>
        <w:ind w:firstLine="567"/>
        <w:jc w:val="both"/>
      </w:pPr>
      <w:r>
        <w:t>Р</w:t>
      </w:r>
      <w:r w:rsidR="00CE04E9">
        <w:t>уководствуясь</w:t>
      </w:r>
      <w:r w:rsidR="00C27FD3">
        <w:t xml:space="preserve"> </w:t>
      </w:r>
      <w:r>
        <w:t xml:space="preserve">Конституцией Российской Федерации, </w:t>
      </w:r>
      <w:r w:rsidR="00CE04E9">
        <w:t xml:space="preserve">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Санкт-Петербурга поселок Репино, </w:t>
      </w:r>
      <w:r w:rsidR="001A2CFA">
        <w:t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и</w:t>
      </w:r>
      <w:r w:rsidR="00637281">
        <w:t xml:space="preserve">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</w:t>
      </w:r>
      <w:r w:rsidR="00F8622B">
        <w:t>,</w:t>
      </w:r>
    </w:p>
    <w:p w:rsidR="00CE04E9" w:rsidRPr="00AD24CD" w:rsidRDefault="00CE04E9" w:rsidP="00CE04E9">
      <w:pPr>
        <w:ind w:firstLine="708"/>
        <w:jc w:val="both"/>
      </w:pPr>
    </w:p>
    <w:p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center"/>
        <w:rPr>
          <w:b/>
          <w:iCs/>
        </w:rPr>
      </w:pPr>
    </w:p>
    <w:p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443E90" w:rsidRDefault="00242703" w:rsidP="00F8622B">
      <w:pPr>
        <w:pStyle w:val="af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t xml:space="preserve">Принять </w:t>
      </w:r>
      <w:r w:rsidR="00B90715" w:rsidRPr="00443E90">
        <w:t xml:space="preserve">в первом чтении </w:t>
      </w:r>
      <w:r w:rsidR="00CE04E9" w:rsidRPr="00443E90">
        <w:t xml:space="preserve">проект Решения </w:t>
      </w:r>
      <w:r w:rsidR="00CE04E9" w:rsidRPr="00443E90">
        <w:rPr>
          <w:bCs/>
          <w:iCs/>
        </w:rPr>
        <w:t xml:space="preserve">Муниципального Совета внутригородского муниципального образования Санкт-Петербурга поселок </w:t>
      </w:r>
      <w:bookmarkStart w:id="0" w:name="_Hlk19031627"/>
      <w:r w:rsidR="00CE04E9" w:rsidRPr="00443E90">
        <w:rPr>
          <w:bCs/>
          <w:iCs/>
        </w:rPr>
        <w:t>Репино</w:t>
      </w:r>
      <w:r w:rsidR="00CE04E9" w:rsidRPr="00443E90">
        <w:rPr>
          <w:b/>
          <w:bCs/>
          <w:i/>
          <w:iCs/>
        </w:rPr>
        <w:t xml:space="preserve">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</w:t>
      </w:r>
      <w:bookmarkEnd w:id="0"/>
      <w:r w:rsidR="00F8622B">
        <w:rPr>
          <w:bCs/>
          <w:iCs/>
        </w:rPr>
        <w:t xml:space="preserve">но, </w:t>
      </w:r>
      <w:bookmarkStart w:id="1" w:name="_Hlk55899511"/>
      <w:r w:rsidR="00F8622B">
        <w:rPr>
          <w:bCs/>
          <w:iCs/>
        </w:rPr>
        <w:t xml:space="preserve">принятый решением Муниципального Совета № 2-4 от 30.04.2020, </w:t>
      </w:r>
      <w:r w:rsidR="00CF2AEA" w:rsidRPr="00C217C9">
        <w:rPr>
          <w:bCs/>
          <w:iCs/>
        </w:rPr>
        <w:t xml:space="preserve">зарегистрированный Главным </w:t>
      </w:r>
      <w:r w:rsidR="00CF2AEA">
        <w:rPr>
          <w:bCs/>
          <w:iCs/>
        </w:rPr>
        <w:t>у</w:t>
      </w:r>
      <w:r w:rsidR="00CF2AE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F8622B">
        <w:rPr>
          <w:bCs/>
          <w:iCs/>
        </w:rPr>
        <w:t>04.06.2020</w:t>
      </w:r>
      <w:r w:rsidR="00CF2AEA" w:rsidRPr="00C217C9">
        <w:rPr>
          <w:bCs/>
          <w:iCs/>
        </w:rPr>
        <w:t xml:space="preserve"> за №</w:t>
      </w:r>
      <w:r w:rsidR="00CF2AEA">
        <w:rPr>
          <w:bCs/>
          <w:iCs/>
          <w:lang w:val="en-US"/>
        </w:rPr>
        <w:t>RU</w:t>
      </w:r>
      <w:r w:rsidR="00CF2AEA" w:rsidRPr="00C217C9">
        <w:rPr>
          <w:bCs/>
          <w:iCs/>
        </w:rPr>
        <w:t>78</w:t>
      </w:r>
      <w:r w:rsidR="00F8622B">
        <w:rPr>
          <w:bCs/>
          <w:iCs/>
        </w:rPr>
        <w:t>2080002020001</w:t>
      </w:r>
      <w:r w:rsidR="00F8622B">
        <w:rPr>
          <w:lang w:eastAsia="en-US"/>
        </w:rPr>
        <w:t xml:space="preserve">, </w:t>
      </w:r>
      <w:r w:rsidR="00CE04E9" w:rsidRPr="00443E90">
        <w:t xml:space="preserve">согласно </w:t>
      </w:r>
      <w:r w:rsidR="006837C2" w:rsidRPr="00F8622B">
        <w:rPr>
          <w:b/>
          <w:bCs/>
        </w:rPr>
        <w:t>П</w:t>
      </w:r>
      <w:r w:rsidR="00CE04E9" w:rsidRPr="00F8622B">
        <w:rPr>
          <w:b/>
          <w:bCs/>
        </w:rPr>
        <w:t>риложению №</w:t>
      </w:r>
      <w:r w:rsidR="00B90715" w:rsidRPr="00F8622B">
        <w:rPr>
          <w:b/>
          <w:bCs/>
        </w:rPr>
        <w:t xml:space="preserve"> </w:t>
      </w:r>
      <w:r w:rsidR="00CE04E9" w:rsidRPr="00F8622B">
        <w:rPr>
          <w:b/>
          <w:bCs/>
        </w:rPr>
        <w:t>1</w:t>
      </w:r>
      <w:r w:rsidR="00CE04E9" w:rsidRPr="00443E90">
        <w:t xml:space="preserve"> к настоящему Решению.</w:t>
      </w:r>
    </w:p>
    <w:bookmarkEnd w:id="1"/>
    <w:p w:rsidR="00CE04E9" w:rsidRPr="00443E90" w:rsidRDefault="005E01D9" w:rsidP="00443E90">
      <w:pPr>
        <w:pStyle w:val="af5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Назначить и провести </w:t>
      </w:r>
      <w:r w:rsidR="0085011B" w:rsidRPr="00443E90">
        <w:t xml:space="preserve">в муниципальном образовании поселок Репино </w:t>
      </w:r>
      <w:r w:rsidR="003937F0" w:rsidRPr="00443E90">
        <w:t xml:space="preserve">с участием жителей МО поселок Репино </w:t>
      </w:r>
      <w:r w:rsidR="00CE04E9" w:rsidRPr="00443E90">
        <w:t xml:space="preserve">публичные слушания по обсуждению проекта муниципального </w:t>
      </w:r>
      <w:r w:rsidR="0085011B" w:rsidRPr="00443E90">
        <w:t xml:space="preserve">нормативного </w:t>
      </w:r>
      <w:r w:rsidR="00CE04E9" w:rsidRPr="00443E90">
        <w:t xml:space="preserve">правового акта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="00CE04E9" w:rsidRPr="00443E90">
        <w:t xml:space="preserve"> </w:t>
      </w:r>
      <w:r w:rsidR="00B327DB">
        <w:t>09.04.2021</w:t>
      </w:r>
      <w:r w:rsidR="00F8622B">
        <w:t xml:space="preserve"> в 17.00.</w:t>
      </w:r>
    </w:p>
    <w:p w:rsidR="00443E90" w:rsidRPr="00443E90" w:rsidRDefault="00443E90" w:rsidP="00443E90">
      <w:pPr>
        <w:pStyle w:val="af5"/>
        <w:tabs>
          <w:tab w:val="left" w:pos="709"/>
          <w:tab w:val="left" w:pos="851"/>
        </w:tabs>
        <w:ind w:left="0" w:firstLine="567"/>
        <w:jc w:val="both"/>
      </w:pPr>
      <w:r w:rsidRPr="00443E90">
        <w:t xml:space="preserve">Предложить жителям муниципального образования поселок </w:t>
      </w:r>
      <w:r w:rsidR="00C27FD3">
        <w:t xml:space="preserve">Репино </w:t>
      </w:r>
      <w:r w:rsidRPr="00443E90">
        <w:t xml:space="preserve">принять участие в публичных слушаниях. </w:t>
      </w:r>
    </w:p>
    <w:p w:rsidR="00CE04E9" w:rsidRDefault="00382B61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E04E9">
        <w:t>3</w:t>
      </w:r>
      <w:r w:rsidR="00363FE8">
        <w:t xml:space="preserve">. Утвердить </w:t>
      </w:r>
      <w:r w:rsidR="00CE04E9" w:rsidRPr="00AD24CD">
        <w:t xml:space="preserve">информационное сообщение о проведении </w:t>
      </w:r>
      <w:r>
        <w:t xml:space="preserve">в муниципальном образовании поселок Репино </w:t>
      </w:r>
      <w:r w:rsidR="00CE04E9" w:rsidRPr="00AD24CD">
        <w:t xml:space="preserve">публичных слушаний по обсуждению проекта муниципального </w:t>
      </w:r>
      <w:r>
        <w:t xml:space="preserve">нормативного </w:t>
      </w:r>
      <w:r w:rsidR="00CE04E9" w:rsidRPr="00AD24CD">
        <w:t xml:space="preserve">правового </w:t>
      </w:r>
      <w:r w:rsidR="006967BC">
        <w:t xml:space="preserve">акта </w:t>
      </w:r>
      <w:r w:rsidR="00CE04E9" w:rsidRPr="00492BCB">
        <w:rPr>
          <w:bCs/>
          <w:iCs/>
        </w:rPr>
        <w:t xml:space="preserve">«О внесении изменений и дополнений в </w:t>
      </w:r>
      <w:r w:rsidR="00CE04E9" w:rsidRPr="00492BCB">
        <w:rPr>
          <w:bCs/>
          <w:iCs/>
        </w:rPr>
        <w:lastRenderedPageBreak/>
        <w:t xml:space="preserve">Устав </w:t>
      </w:r>
      <w:r w:rsidR="00CE04E9">
        <w:rPr>
          <w:bCs/>
          <w:iCs/>
        </w:rPr>
        <w:t xml:space="preserve">внутригородского </w:t>
      </w:r>
      <w:r w:rsidR="00CE04E9" w:rsidRPr="00492BCB">
        <w:rPr>
          <w:bCs/>
          <w:iCs/>
        </w:rPr>
        <w:t xml:space="preserve">муниципального образования </w:t>
      </w:r>
      <w:r w:rsidR="00CE04E9">
        <w:rPr>
          <w:bCs/>
          <w:iCs/>
        </w:rPr>
        <w:t xml:space="preserve">Санкт-Петербурга </w:t>
      </w:r>
      <w:r w:rsidR="00CE04E9" w:rsidRPr="00492BCB">
        <w:rPr>
          <w:bCs/>
          <w:iCs/>
        </w:rPr>
        <w:t>поселок Репино»</w:t>
      </w:r>
      <w:r>
        <w:rPr>
          <w:bCs/>
          <w:iCs/>
        </w:rPr>
        <w:t>,</w:t>
      </w:r>
      <w:r w:rsidR="00CE04E9" w:rsidRPr="00AD24CD">
        <w:t xml:space="preserve"> согласно </w:t>
      </w:r>
      <w:r w:rsidR="006837C2">
        <w:rPr>
          <w:b/>
        </w:rPr>
        <w:t>П</w:t>
      </w:r>
      <w:r w:rsidR="00CE04E9" w:rsidRPr="00996316">
        <w:rPr>
          <w:b/>
          <w:bCs/>
        </w:rPr>
        <w:t>риложению N 2</w:t>
      </w:r>
      <w:r w:rsidR="00CE04E9">
        <w:rPr>
          <w:b/>
          <w:bCs/>
        </w:rPr>
        <w:t xml:space="preserve"> </w:t>
      </w:r>
      <w:r w:rsidR="00CE04E9">
        <w:t>к настоящему Решению</w:t>
      </w:r>
      <w:r w:rsidR="00CE04E9" w:rsidRPr="00AD24CD">
        <w:t>;</w:t>
      </w:r>
    </w:p>
    <w:p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</w:t>
      </w:r>
      <w:r w:rsidRPr="00AD24CD">
        <w:t xml:space="preserve"> 4.</w:t>
      </w:r>
      <w:r w:rsidR="00A6550F">
        <w:t xml:space="preserve"> </w:t>
      </w:r>
      <w:r w:rsidR="00443E90">
        <w:t xml:space="preserve">Утвердить </w:t>
      </w:r>
      <w:r w:rsidRPr="00AD24CD">
        <w:t xml:space="preserve">Порядок организации и проведения публичных слушаний в муниципальном образовании поселок Репино, согласно </w:t>
      </w:r>
      <w:r w:rsidR="006837C2">
        <w:t>П</w:t>
      </w:r>
      <w:r w:rsidRPr="00F97B0D">
        <w:rPr>
          <w:b/>
          <w:bCs/>
        </w:rPr>
        <w:t>риложению № 3</w:t>
      </w:r>
      <w:r w:rsidRPr="00AD24CD">
        <w:t xml:space="preserve"> к данному Решению.                             </w:t>
      </w:r>
    </w:p>
    <w:p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 xml:space="preserve">5. </w:t>
      </w:r>
      <w:r w:rsidR="00A6550F">
        <w:t xml:space="preserve"> </w:t>
      </w:r>
      <w:r w:rsidRPr="00AD24CD">
        <w:t>Утвердить Порядок учёта предложений по изменениям и дополнениям, вн</w:t>
      </w:r>
      <w:r w:rsidR="00A6550F">
        <w:t xml:space="preserve">осимым в </w:t>
      </w:r>
      <w:r w:rsidRPr="00AD24CD">
        <w:t xml:space="preserve">Устав </w:t>
      </w:r>
      <w:r>
        <w:t xml:space="preserve">внутригородского </w:t>
      </w:r>
      <w:r w:rsidRPr="00AD24CD">
        <w:t>муниципального образования</w:t>
      </w:r>
      <w:r>
        <w:t xml:space="preserve"> Санкт-Петербурга </w:t>
      </w:r>
      <w:r w:rsidRPr="00AD24CD">
        <w:t xml:space="preserve">поселок Репино, согласно </w:t>
      </w:r>
      <w:r w:rsidR="0082731B">
        <w:t>П</w:t>
      </w:r>
      <w:r w:rsidRPr="00F97B0D">
        <w:rPr>
          <w:b/>
          <w:bCs/>
        </w:rPr>
        <w:t>риложению № 4</w:t>
      </w:r>
      <w:r w:rsidRPr="00AD24CD">
        <w:t xml:space="preserve"> к настоящему Решению.                                                                                                                                                   </w:t>
      </w:r>
    </w:p>
    <w:p w:rsidR="00CE04E9" w:rsidRPr="00AD24CD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>6.  Утвердить комиссию по учёту предложений об изменениях и дополнениях к проекту </w:t>
      </w:r>
      <w:r>
        <w:t xml:space="preserve">муниципального </w:t>
      </w:r>
      <w:r w:rsidR="00A6550F">
        <w:t xml:space="preserve">нормативного </w:t>
      </w:r>
      <w:r>
        <w:t>правового</w:t>
      </w:r>
      <w:r w:rsidR="0082731B">
        <w:t xml:space="preserve"> акта</w:t>
      </w:r>
      <w: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>
        <w:rPr>
          <w:bCs/>
          <w:iCs/>
        </w:rPr>
        <w:t xml:space="preserve">внутригородского </w:t>
      </w:r>
      <w:r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Pr="00AD24CD">
        <w:t xml:space="preserve"> в следующем составе:</w:t>
      </w:r>
    </w:p>
    <w:p w:rsidR="00CE04E9" w:rsidRDefault="00CE04E9" w:rsidP="00CE04E9">
      <w:pPr>
        <w:spacing w:before="100" w:beforeAutospacing="1" w:after="30"/>
        <w:jc w:val="both"/>
      </w:pPr>
      <w:r>
        <w:t xml:space="preserve">- Лебедева И.А.        </w:t>
      </w:r>
      <w:r w:rsidRPr="00AD24CD">
        <w:t xml:space="preserve"> - глава </w:t>
      </w:r>
      <w:r>
        <w:t>В</w:t>
      </w:r>
      <w:r w:rsidRPr="00AD24CD">
        <w:t>МО поселок Репино;</w:t>
      </w:r>
    </w:p>
    <w:p w:rsidR="00CE04E9" w:rsidRPr="00817147" w:rsidRDefault="00CE04E9" w:rsidP="00CE04E9">
      <w:pPr>
        <w:spacing w:before="100" w:beforeAutospacing="1" w:after="30" w:line="480" w:lineRule="auto"/>
        <w:jc w:val="both"/>
      </w:pPr>
      <w:r>
        <w:t xml:space="preserve"> </w:t>
      </w:r>
      <w:r w:rsidR="00817147">
        <w:t xml:space="preserve">- </w:t>
      </w:r>
      <w:r w:rsidR="00D050DD">
        <w:t>Александрова Л.Е.</w:t>
      </w:r>
      <w:r w:rsidR="00B327DB">
        <w:t xml:space="preserve"> </w:t>
      </w:r>
      <w:r w:rsidR="00817147">
        <w:t xml:space="preserve"> </w:t>
      </w:r>
      <w:r w:rsidRPr="00817147">
        <w:t>- депутат МС ВМО поселок Репино;</w:t>
      </w:r>
    </w:p>
    <w:p w:rsidR="00CE04E9" w:rsidRPr="00EC2F00" w:rsidRDefault="00817147" w:rsidP="00CE04E9">
      <w:pPr>
        <w:spacing w:line="480" w:lineRule="auto"/>
        <w:jc w:val="both"/>
      </w:pPr>
      <w:r w:rsidRPr="00817147">
        <w:t xml:space="preserve">- </w:t>
      </w:r>
      <w:r w:rsidR="00B327DB">
        <w:t xml:space="preserve">Азизова Н.В.       </w:t>
      </w:r>
      <w:r w:rsidRPr="00817147">
        <w:t xml:space="preserve"> </w:t>
      </w:r>
      <w:r w:rsidR="00F54883" w:rsidRPr="00817147">
        <w:t xml:space="preserve">- </w:t>
      </w:r>
      <w:r w:rsidR="00B327DB">
        <w:t>главный специалист</w:t>
      </w:r>
      <w:r w:rsidR="00F54883" w:rsidRPr="00817147">
        <w:t xml:space="preserve"> МС </w:t>
      </w:r>
      <w:r w:rsidR="00E7762C" w:rsidRPr="00817147">
        <w:t>В</w:t>
      </w:r>
      <w:r w:rsidR="00F54883" w:rsidRPr="00817147">
        <w:t>МО поселок Репино;</w:t>
      </w:r>
    </w:p>
    <w:p w:rsidR="00CE04E9" w:rsidRPr="00AD24CD" w:rsidRDefault="00CE04E9" w:rsidP="00443E90">
      <w:pPr>
        <w:tabs>
          <w:tab w:val="left" w:pos="709"/>
        </w:tabs>
        <w:ind w:firstLine="142"/>
        <w:jc w:val="both"/>
      </w:pPr>
      <w:r>
        <w:t xml:space="preserve">    </w:t>
      </w:r>
      <w:r w:rsidRPr="00AD24CD">
        <w:t>7.</w:t>
      </w:r>
      <w:r>
        <w:t xml:space="preserve"> </w:t>
      </w:r>
      <w:r w:rsidRPr="00AD24CD">
        <w:t>Утвердить место работы комиссии</w:t>
      </w:r>
      <w:r w:rsidR="00A6550F">
        <w:t xml:space="preserve"> </w:t>
      </w:r>
      <w:r w:rsidR="00A6550F" w:rsidRPr="00AD24CD">
        <w:t>по учёту предложений об изменениях и дополнениях к проекту </w:t>
      </w:r>
      <w:r w:rsidR="00A6550F">
        <w:t xml:space="preserve">муниципального нормативного правового </w:t>
      </w:r>
      <w:r w:rsidR="00A6550F" w:rsidRPr="00492BCB">
        <w:rPr>
          <w:bCs/>
          <w:iCs/>
        </w:rPr>
        <w:t xml:space="preserve">«О внесении изменений и дополнений в Устав </w:t>
      </w:r>
      <w:r w:rsidR="00A6550F">
        <w:rPr>
          <w:bCs/>
          <w:iCs/>
        </w:rPr>
        <w:t xml:space="preserve">внутригородского </w:t>
      </w:r>
      <w:r w:rsidR="00A6550F" w:rsidRPr="00492BCB">
        <w:rPr>
          <w:bCs/>
          <w:iCs/>
        </w:rPr>
        <w:t xml:space="preserve">муниципального образования </w:t>
      </w:r>
      <w:r w:rsidR="00A6550F">
        <w:rPr>
          <w:bCs/>
          <w:iCs/>
        </w:rPr>
        <w:t xml:space="preserve">Санкт-Петербурга </w:t>
      </w:r>
      <w:r w:rsidR="00A6550F" w:rsidRPr="00492BCB">
        <w:rPr>
          <w:bCs/>
          <w:iCs/>
        </w:rPr>
        <w:t>поселок Репино»</w:t>
      </w:r>
      <w:r w:rsidRPr="00AD24CD">
        <w:t>:</w:t>
      </w:r>
      <w:r w:rsidR="00A6550F">
        <w:t xml:space="preserve"> г. Санкт–Петербург, </w:t>
      </w:r>
      <w:r>
        <w:t>г. Зеленогорск, пр. Ленина дом 14, лит.</w:t>
      </w:r>
      <w:r w:rsidR="00A6550F">
        <w:t xml:space="preserve"> </w:t>
      </w:r>
      <w:proofErr w:type="gramStart"/>
      <w:r>
        <w:t>А</w:t>
      </w:r>
      <w:r w:rsidR="00A6550F">
        <w:t xml:space="preserve"> </w:t>
      </w:r>
      <w:r w:rsidR="00363FE8">
        <w:t xml:space="preserve"> (</w:t>
      </w:r>
      <w:proofErr w:type="gramEnd"/>
      <w:r w:rsidRPr="00AD24CD">
        <w:t xml:space="preserve">помещение Муниципального Совета и Местной администрации </w:t>
      </w:r>
      <w:r>
        <w:t>В</w:t>
      </w:r>
      <w:r w:rsidRPr="00AD24CD">
        <w:t>МО 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:rsidR="00CE04E9" w:rsidRPr="00AD24CD" w:rsidRDefault="00CE04E9" w:rsidP="0006340B">
      <w:pPr>
        <w:tabs>
          <w:tab w:val="left" w:pos="567"/>
        </w:tabs>
        <w:ind w:firstLine="142"/>
        <w:jc w:val="both"/>
      </w:pPr>
      <w:r>
        <w:t xml:space="preserve">     </w:t>
      </w:r>
      <w:r w:rsidRPr="00AD24CD">
        <w:t>8.</w:t>
      </w:r>
      <w:r w:rsidR="0006340B">
        <w:t xml:space="preserve"> </w:t>
      </w:r>
      <w:r w:rsidRPr="00AD24CD">
        <w:t xml:space="preserve">Контроль за выполнением настоящего </w:t>
      </w:r>
      <w:r w:rsidR="00F54883">
        <w:t>Р</w:t>
      </w:r>
      <w:r w:rsidRPr="00AD24CD">
        <w:t xml:space="preserve">ешения возложить на главу муниципального образования – председателя Муниципального Совета </w:t>
      </w:r>
      <w:r>
        <w:t>ВМО поселок Репи</w:t>
      </w:r>
      <w:r w:rsidR="00F8622B">
        <w:t>но.</w:t>
      </w:r>
    </w:p>
    <w:p w:rsidR="00CE04E9" w:rsidRPr="00FA4ECB" w:rsidRDefault="00CE04E9" w:rsidP="00F6056F">
      <w:pPr>
        <w:tabs>
          <w:tab w:val="left" w:pos="709"/>
          <w:tab w:val="left" w:pos="851"/>
        </w:tabs>
        <w:ind w:firstLine="142"/>
        <w:jc w:val="both"/>
      </w:pPr>
      <w:r w:rsidRPr="00FA4ECB">
        <w:t xml:space="preserve">     </w:t>
      </w:r>
      <w:r w:rsidR="00F6056F" w:rsidRPr="00FA4ECB">
        <w:t xml:space="preserve">9. </w:t>
      </w:r>
      <w:r w:rsidRPr="00FA4ECB">
        <w:t>Настоящее Решение</w:t>
      </w:r>
      <w:r w:rsidR="001A07D2" w:rsidRPr="00FA4ECB">
        <w:t xml:space="preserve"> </w:t>
      </w:r>
      <w:r w:rsidR="00363FE8" w:rsidRPr="00FA4ECB">
        <w:t xml:space="preserve">подлежит официальному опубликованию в </w:t>
      </w:r>
      <w:r w:rsidR="00FA4ECB" w:rsidRPr="00FA4ECB">
        <w:t>«</w:t>
      </w:r>
      <w:r w:rsidR="008862A7" w:rsidRPr="00FA4ECB">
        <w:t xml:space="preserve">Вестнике Муниципального </w:t>
      </w:r>
      <w:r w:rsidR="004D68E8" w:rsidRPr="00FA4ECB">
        <w:t>С</w:t>
      </w:r>
      <w:r w:rsidR="008862A7" w:rsidRPr="00FA4ECB">
        <w:t xml:space="preserve">овета </w:t>
      </w:r>
      <w:r w:rsidR="00363FE8" w:rsidRPr="00FA4ECB">
        <w:t>МО поселок Репино</w:t>
      </w:r>
      <w:r w:rsidR="00FA4ECB" w:rsidRPr="00FA4ECB">
        <w:t xml:space="preserve">» и размещению в информационно-телекоммуникационной сети </w:t>
      </w:r>
      <w:r w:rsidR="00FA4ECB">
        <w:t xml:space="preserve">«Интернет» по адресу: </w:t>
      </w:r>
      <w:proofErr w:type="gramStart"/>
      <w:r w:rsidR="00FA4ECB">
        <w:t>репино.рф</w:t>
      </w:r>
      <w:proofErr w:type="gramEnd"/>
      <w:r w:rsidR="00FA4ECB">
        <w:t xml:space="preserve">, </w:t>
      </w:r>
      <w:r w:rsidR="00363FE8" w:rsidRPr="00FA4ECB">
        <w:t xml:space="preserve"> и </w:t>
      </w:r>
      <w:r w:rsidR="0006340B">
        <w:t xml:space="preserve"> </w:t>
      </w:r>
      <w:r w:rsidR="00443E90" w:rsidRPr="00FA4ECB">
        <w:t>вступает в силу со дня его</w:t>
      </w:r>
      <w:r w:rsidR="00363FE8" w:rsidRPr="00FA4ECB">
        <w:t xml:space="preserve"> официального опубликования. </w:t>
      </w:r>
    </w:p>
    <w:p w:rsidR="00CE04E9" w:rsidRPr="00AD24CD" w:rsidRDefault="00CE04E9" w:rsidP="00CE04E9">
      <w:pPr>
        <w:tabs>
          <w:tab w:val="left" w:pos="709"/>
        </w:tabs>
        <w:jc w:val="both"/>
      </w:pPr>
    </w:p>
    <w:p w:rsidR="00CE04E9" w:rsidRPr="00AD24CD" w:rsidRDefault="00CE04E9" w:rsidP="00CE04E9">
      <w:pPr>
        <w:pStyle w:val="af5"/>
        <w:shd w:val="clear" w:color="auto" w:fill="FFFFFF"/>
        <w:autoSpaceDE w:val="0"/>
        <w:autoSpaceDN w:val="0"/>
        <w:adjustRightInd w:val="0"/>
        <w:ind w:left="0"/>
        <w:jc w:val="both"/>
      </w:pPr>
    </w:p>
    <w:p w:rsidR="00D050DD" w:rsidRPr="00D050DD" w:rsidRDefault="00D050DD" w:rsidP="00D050DD">
      <w:pPr>
        <w:keepNext/>
        <w:jc w:val="both"/>
        <w:outlineLvl w:val="2"/>
        <w:rPr>
          <w:b/>
          <w:bCs/>
          <w:iCs/>
        </w:rPr>
      </w:pPr>
      <w:r w:rsidRPr="00D050DD">
        <w:rPr>
          <w:b/>
          <w:bCs/>
          <w:iCs/>
        </w:rPr>
        <w:t xml:space="preserve">Глава муниципального образования- </w:t>
      </w:r>
    </w:p>
    <w:p w:rsidR="00D050DD" w:rsidRPr="00D050DD" w:rsidRDefault="00D716A3" w:rsidP="00D050DD">
      <w:pPr>
        <w:keepNext/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>п</w:t>
      </w:r>
      <w:r w:rsidR="00D050DD" w:rsidRPr="00D050DD">
        <w:rPr>
          <w:b/>
          <w:bCs/>
          <w:iCs/>
        </w:rPr>
        <w:t>редседатель Муниципального Совета</w:t>
      </w:r>
    </w:p>
    <w:p w:rsidR="00D050DD" w:rsidRPr="00D050DD" w:rsidRDefault="00D050DD" w:rsidP="00D050DD">
      <w:pPr>
        <w:jc w:val="both"/>
        <w:rPr>
          <w:b/>
        </w:rPr>
      </w:pPr>
      <w:r w:rsidRPr="00D050DD">
        <w:rPr>
          <w:b/>
          <w:bCs/>
        </w:rPr>
        <w:t>ВМО поселок Репино                                                                                              И.А. Лебедева</w:t>
      </w:r>
    </w:p>
    <w:p w:rsidR="00D050DD" w:rsidRPr="00D050DD" w:rsidRDefault="00D050DD" w:rsidP="00D050D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CE04E9" w:rsidRPr="001A07D2" w:rsidRDefault="00CE04E9" w:rsidP="00CE04E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E04E9" w:rsidRPr="00AD24CD" w:rsidRDefault="00CE04E9" w:rsidP="00CE04E9">
      <w:pPr>
        <w:shd w:val="clear" w:color="auto" w:fill="FFFFFF"/>
        <w:jc w:val="both"/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2F7E3A" w:rsidP="00CE04E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</w:t>
      </w: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903BE3" w:rsidRDefault="00903BE3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903BE3" w:rsidRDefault="00903BE3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>
        <w:rPr>
          <w:bCs/>
          <w:iCs/>
        </w:rPr>
        <w:t xml:space="preserve">                                                                                 </w:t>
      </w:r>
      <w:r w:rsidRPr="00CE04E9">
        <w:rPr>
          <w:b/>
        </w:rPr>
        <w:t>Приложение №1</w:t>
      </w:r>
    </w:p>
    <w:p w:rsidR="00CE04E9" w:rsidRPr="00CE04E9" w:rsidRDefault="00CE04E9" w:rsidP="00CE04E9">
      <w:pPr>
        <w:shd w:val="clear" w:color="auto" w:fill="FFFFFF"/>
        <w:tabs>
          <w:tab w:val="left" w:pos="7395"/>
        </w:tabs>
        <w:ind w:left="5103"/>
        <w:jc w:val="right"/>
        <w:rPr>
          <w:b/>
        </w:rPr>
      </w:pPr>
      <w:r w:rsidRPr="00CE04E9">
        <w:rPr>
          <w:b/>
        </w:rPr>
        <w:t xml:space="preserve">к Решению МС ВМО поселок Репино </w:t>
      </w:r>
    </w:p>
    <w:p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      от</w:t>
      </w:r>
      <w:r w:rsidR="00AB23AD">
        <w:rPr>
          <w:b/>
        </w:rPr>
        <w:t xml:space="preserve"> 25.03.2021</w:t>
      </w:r>
      <w:r w:rsidR="00A90461">
        <w:rPr>
          <w:b/>
        </w:rPr>
        <w:t>г.</w:t>
      </w:r>
      <w:r w:rsidR="00AB23AD">
        <w:rPr>
          <w:b/>
        </w:rPr>
        <w:t xml:space="preserve"> </w:t>
      </w:r>
      <w:r w:rsidR="001B738E">
        <w:rPr>
          <w:b/>
        </w:rPr>
        <w:t xml:space="preserve"> </w:t>
      </w:r>
      <w:proofErr w:type="gramStart"/>
      <w:r w:rsidR="001B738E">
        <w:rPr>
          <w:b/>
        </w:rPr>
        <w:t>№</w:t>
      </w:r>
      <w:proofErr w:type="gramEnd"/>
      <w:r w:rsidR="00EC2F00">
        <w:rPr>
          <w:b/>
        </w:rPr>
        <w:t xml:space="preserve"> </w:t>
      </w:r>
      <w:r w:rsidR="00AB23AD">
        <w:rPr>
          <w:b/>
        </w:rPr>
        <w:t>3-3</w:t>
      </w:r>
    </w:p>
    <w:p w:rsidR="00CE04E9" w:rsidRPr="00ED4C43" w:rsidRDefault="00CE04E9" w:rsidP="00CE04E9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:rsidR="00CE04E9" w:rsidRPr="00ED4C43" w:rsidRDefault="00CE04E9" w:rsidP="00CE04E9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:rsidR="00CE04E9" w:rsidRPr="00AD24CD" w:rsidRDefault="00B90715" w:rsidP="00CE04E9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04E9" w:rsidRPr="00AD24CD">
        <w:rPr>
          <w:sz w:val="24"/>
          <w:szCs w:val="24"/>
        </w:rPr>
        <w:object w:dxaOrig="6986" w:dyaOrig="8143">
          <v:shape id="_x0000_i1026" type="#_x0000_t75" style="width:50.25pt;height:57.75pt" o:ole="">
            <v:imagedata r:id="rId7" o:title=""/>
          </v:shape>
          <o:OLEObject Type="Embed" ProgID="CorelDRAW.Graphic.11" ShapeID="_x0000_i1026" DrawAspect="Content" ObjectID="_1678533111" r:id="rId9"/>
        </w:object>
      </w:r>
      <w:r>
        <w:rPr>
          <w:sz w:val="24"/>
          <w:szCs w:val="24"/>
        </w:rPr>
        <w:t xml:space="preserve">    </w:t>
      </w: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E04E9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E04E9" w:rsidRPr="00AD24CD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2775A3">
        <w:rPr>
          <w:b/>
          <w:i w:val="0"/>
          <w:sz w:val="24"/>
          <w:szCs w:val="24"/>
        </w:rPr>
        <w:t>шестой созыв</w:t>
      </w:r>
    </w:p>
    <w:p w:rsidR="00CE04E9" w:rsidRPr="00AD24CD" w:rsidRDefault="00CE04E9" w:rsidP="00CE04E9">
      <w:pPr>
        <w:pStyle w:val="2"/>
        <w:rPr>
          <w:rFonts w:ascii="Times New Roman" w:hAnsi="Times New Roman"/>
          <w:sz w:val="24"/>
        </w:rPr>
      </w:pPr>
    </w:p>
    <w:p w:rsidR="00CE04E9" w:rsidRPr="00AD24CD" w:rsidRDefault="00CE04E9" w:rsidP="00CE04E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B90715">
        <w:rPr>
          <w:rFonts w:ascii="Times New Roman" w:hAnsi="Times New Roman"/>
          <w:sz w:val="28"/>
          <w:szCs w:val="28"/>
        </w:rPr>
        <w:t>Е</w:t>
      </w:r>
    </w:p>
    <w:p w:rsidR="00CE04E9" w:rsidRPr="00AD24CD" w:rsidRDefault="00CE04E9" w:rsidP="00CE04E9">
      <w:pPr>
        <w:tabs>
          <w:tab w:val="left" w:pos="4020"/>
        </w:tabs>
        <w:jc w:val="center"/>
        <w:rPr>
          <w:sz w:val="28"/>
          <w:szCs w:val="28"/>
        </w:rPr>
      </w:pPr>
    </w:p>
    <w:p w:rsidR="00CE04E9" w:rsidRPr="009E68C4" w:rsidRDefault="00CE04E9" w:rsidP="00CE04E9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«___» ____________ 2020 года </w:t>
      </w:r>
      <w:r w:rsidRPr="00AD24C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</w:t>
      </w:r>
      <w:r w:rsidRPr="00AD24CD">
        <w:rPr>
          <w:rFonts w:ascii="Times New Roman" w:hAnsi="Times New Roman"/>
          <w:bCs/>
          <w:sz w:val="24"/>
        </w:rPr>
        <w:t>№</w:t>
      </w:r>
      <w:r w:rsidR="006967BC">
        <w:rPr>
          <w:rFonts w:ascii="Times New Roman" w:hAnsi="Times New Roman"/>
          <w:bCs/>
          <w:sz w:val="24"/>
        </w:rPr>
        <w:t xml:space="preserve"> 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        </w:t>
      </w:r>
    </w:p>
    <w:p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6967BC" w:rsidRDefault="00242703" w:rsidP="00242703">
      <w:pPr>
        <w:ind w:right="-144"/>
        <w:rPr>
          <w:b/>
          <w:iCs/>
        </w:rPr>
      </w:pPr>
      <w:r>
        <w:rPr>
          <w:b/>
          <w:bCs/>
          <w:iCs/>
        </w:rPr>
        <w:t>«О принятии в</w:t>
      </w:r>
      <w:r w:rsidR="00670140">
        <w:rPr>
          <w:b/>
          <w:bCs/>
          <w:iCs/>
        </w:rPr>
        <w:t>о втором</w:t>
      </w:r>
      <w:r w:rsidR="0038052A">
        <w:rPr>
          <w:b/>
          <w:bCs/>
          <w:iCs/>
        </w:rPr>
        <w:t xml:space="preserve"> </w:t>
      </w:r>
      <w:r w:rsidR="00670140">
        <w:rPr>
          <w:b/>
          <w:bCs/>
          <w:iCs/>
        </w:rPr>
        <w:t>(</w:t>
      </w:r>
      <w:r w:rsidR="0038052A">
        <w:rPr>
          <w:b/>
          <w:bCs/>
          <w:iCs/>
        </w:rPr>
        <w:t>третьем</w:t>
      </w:r>
      <w:r w:rsidR="00670140">
        <w:rPr>
          <w:b/>
          <w:bCs/>
          <w:iCs/>
        </w:rPr>
        <w:t xml:space="preserve">) </w:t>
      </w:r>
      <w:r>
        <w:rPr>
          <w:b/>
          <w:bCs/>
          <w:iCs/>
        </w:rPr>
        <w:t xml:space="preserve">чтении изменений </w:t>
      </w:r>
      <w:r w:rsidR="00CE04E9" w:rsidRPr="006967BC">
        <w:rPr>
          <w:b/>
          <w:bCs/>
          <w:iCs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</w:t>
      </w:r>
      <w:r w:rsidR="00903BE3">
        <w:t>1</w:t>
      </w:r>
      <w:r w:rsidR="0038052A">
        <w:t>6.</w:t>
      </w:r>
      <w:r w:rsidR="00903BE3">
        <w:t>12</w:t>
      </w:r>
      <w:r w:rsidR="0038052A">
        <w:t>.2020 №07-21-2020/</w:t>
      </w:r>
      <w:r w:rsidR="00903BE3">
        <w:t>37</w:t>
      </w:r>
      <w:r w:rsidR="0038052A">
        <w:t xml:space="preserve">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:rsidR="00CE04E9" w:rsidRDefault="00CE04E9" w:rsidP="00CE04E9">
      <w:pPr>
        <w:jc w:val="both"/>
      </w:pPr>
    </w:p>
    <w:p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2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2"/>
    <w:p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lastRenderedPageBreak/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r w:rsidRPr="00B90715">
        <w:rPr>
          <w:lang w:eastAsia="en-US"/>
        </w:rPr>
        <w:t xml:space="preserve">морепино.рф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</w:t>
      </w:r>
      <w:r w:rsidR="00903BE3">
        <w:rPr>
          <w:lang w:eastAsia="en-US"/>
        </w:rPr>
        <w:t>.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903BE3" w:rsidRDefault="00903BE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903BE3" w:rsidRDefault="00903BE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C27FD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t>Пр</w:t>
      </w:r>
      <w:r w:rsidR="00B90715" w:rsidRPr="00B90715">
        <w:rPr>
          <w:b/>
          <w:bCs/>
          <w:iCs/>
        </w:rPr>
        <w:t>иложение</w:t>
      </w:r>
      <w:r>
        <w:rPr>
          <w:b/>
          <w:bCs/>
          <w:iCs/>
        </w:rPr>
        <w:t xml:space="preserve"> </w:t>
      </w:r>
      <w:r w:rsidR="0006340B">
        <w:rPr>
          <w:b/>
          <w:bCs/>
          <w:iCs/>
        </w:rPr>
        <w:t xml:space="preserve">№ 1 </w:t>
      </w:r>
      <w:r w:rsidR="00B90715" w:rsidRPr="00B90715">
        <w:rPr>
          <w:b/>
          <w:bCs/>
          <w:iCs/>
        </w:rPr>
        <w:t xml:space="preserve"> </w:t>
      </w:r>
    </w:p>
    <w:p w:rsidR="00B90715" w:rsidRP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t xml:space="preserve">к проекту Решения МС ВМО поселок Репино  </w:t>
      </w:r>
    </w:p>
    <w:p w:rsidR="00B55684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«О </w:t>
      </w:r>
      <w:r w:rsidR="00B55684">
        <w:rPr>
          <w:b/>
          <w:bCs/>
          <w:iCs/>
        </w:rPr>
        <w:t xml:space="preserve">принятии в третьем чтении </w:t>
      </w:r>
      <w:r w:rsidRPr="00B90715">
        <w:rPr>
          <w:b/>
          <w:bCs/>
          <w:iCs/>
        </w:rPr>
        <w:t xml:space="preserve">изменений и дополнений </w:t>
      </w:r>
    </w:p>
    <w:p w:rsidR="00B90715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в Устав внутригородского муниципального образования </w:t>
      </w:r>
    </w:p>
    <w:p w:rsidR="00B90715" w:rsidRPr="00B90715" w:rsidRDefault="00B90715" w:rsidP="00B90715">
      <w:pPr>
        <w:jc w:val="right"/>
        <w:rPr>
          <w:b/>
          <w:iCs/>
        </w:rPr>
      </w:pPr>
      <w:r w:rsidRPr="00B90715">
        <w:rPr>
          <w:b/>
          <w:bCs/>
          <w:iCs/>
        </w:rPr>
        <w:t xml:space="preserve">Санкт-Петербурга поселок Репино» </w:t>
      </w:r>
    </w:p>
    <w:p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CE04E9" w:rsidRDefault="00A40D9E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  <w:r>
        <w:tab/>
      </w:r>
      <w:r w:rsidR="00CE04E9" w:rsidRPr="008B3E24">
        <w:t xml:space="preserve">Внести следующие изменения и дополнения в Устав </w:t>
      </w:r>
      <w:r w:rsidR="00CE04E9" w:rsidRPr="00A40D9E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A40D9E">
        <w:rPr>
          <w:bCs/>
          <w:iCs/>
        </w:rPr>
        <w:t xml:space="preserve"> (далее - Устав)</w:t>
      </w:r>
      <w:r w:rsidR="00CE04E9" w:rsidRPr="00A40D9E">
        <w:rPr>
          <w:bCs/>
          <w:iCs/>
        </w:rPr>
        <w:t>:</w:t>
      </w:r>
    </w:p>
    <w:p w:rsidR="00940DFA" w:rsidRDefault="00940DFA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p w:rsidR="002404B4" w:rsidRPr="00940DFA" w:rsidRDefault="00E37F9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Cs/>
        </w:rPr>
      </w:pPr>
      <w:r w:rsidRPr="00940DFA">
        <w:rPr>
          <w:iCs/>
        </w:rPr>
        <w:t>П</w:t>
      </w:r>
      <w:r w:rsidR="002404B4" w:rsidRPr="00940DFA">
        <w:rPr>
          <w:iCs/>
        </w:rPr>
        <w:t>ункт</w:t>
      </w:r>
      <w:r w:rsidRPr="00940DFA">
        <w:rPr>
          <w:iCs/>
        </w:rPr>
        <w:t xml:space="preserve"> 1 </w:t>
      </w:r>
      <w:r w:rsidR="002404B4" w:rsidRPr="00940DFA">
        <w:rPr>
          <w:iCs/>
        </w:rPr>
        <w:t xml:space="preserve">статьи </w:t>
      </w:r>
      <w:proofErr w:type="gramStart"/>
      <w:r w:rsidRPr="00940DFA">
        <w:rPr>
          <w:iCs/>
        </w:rPr>
        <w:t xml:space="preserve">35 </w:t>
      </w:r>
      <w:r w:rsidR="002404B4" w:rsidRPr="00940DFA">
        <w:rPr>
          <w:iCs/>
        </w:rPr>
        <w:t xml:space="preserve"> Устава</w:t>
      </w:r>
      <w:proofErr w:type="gramEnd"/>
      <w:r w:rsidR="002404B4" w:rsidRPr="00940DFA">
        <w:rPr>
          <w:iCs/>
        </w:rPr>
        <w:t xml:space="preserve"> дополнить </w:t>
      </w:r>
      <w:r w:rsidRPr="00940DFA">
        <w:rPr>
          <w:iCs/>
        </w:rPr>
        <w:t>абзацем</w:t>
      </w:r>
      <w:r w:rsidR="002404B4" w:rsidRPr="00940DFA">
        <w:rPr>
          <w:iCs/>
        </w:rPr>
        <w:t xml:space="preserve"> следующего содержания:</w:t>
      </w:r>
    </w:p>
    <w:p w:rsidR="002404B4" w:rsidRDefault="00E37F93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45586C">
        <w:rPr>
          <w:bCs/>
          <w:iCs/>
        </w:rPr>
        <w:t>два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</w:t>
      </w:r>
      <w:r w:rsidR="00B76794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903BE3" w:rsidRPr="001D5DB2" w:rsidRDefault="00903BE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В подпункте 47 пункта 2 статьи 4 Устава в абзаце втором слова «в абзацах</w:t>
      </w:r>
      <w:r w:rsidR="002C74A1" w:rsidRPr="001D5DB2">
        <w:rPr>
          <w:bCs/>
          <w:iCs/>
        </w:rPr>
        <w:t xml:space="preserve"> </w:t>
      </w:r>
      <w:r w:rsidRPr="001D5DB2">
        <w:rPr>
          <w:bCs/>
          <w:iCs/>
        </w:rPr>
        <w:t xml:space="preserve">четвертом-седьмом» </w:t>
      </w:r>
      <w:r w:rsidR="002C74A1" w:rsidRPr="001D5DB2">
        <w:rPr>
          <w:bCs/>
          <w:iCs/>
        </w:rPr>
        <w:t>заменить словами «в абзацах четвертом-восьмом»</w:t>
      </w:r>
      <w:r w:rsidR="00B76794" w:rsidRPr="001D5DB2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</w:p>
    <w:p w:rsidR="002C74A1" w:rsidRPr="001D5DB2" w:rsidRDefault="002C74A1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Подпункт 47 пункта 2 статьи 4 Устава после абзаца четвертого дополнить абзацем следующего содержания:</w:t>
      </w:r>
    </w:p>
    <w:p w:rsidR="002C74A1" w:rsidRDefault="002C74A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B76794">
        <w:rPr>
          <w:bCs/>
          <w:iCs/>
        </w:rPr>
        <w:t>;</w:t>
      </w:r>
    </w:p>
    <w:p w:rsidR="00F52451" w:rsidRDefault="00F5245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F52451" w:rsidRDefault="00F52451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>
        <w:rPr>
          <w:bCs/>
          <w:iCs/>
        </w:rPr>
        <w:t xml:space="preserve">Подпункт 47 пункта 2 статьи 4 </w:t>
      </w:r>
      <w:r w:rsidR="00C75F08">
        <w:rPr>
          <w:bCs/>
          <w:iCs/>
        </w:rPr>
        <w:t>У</w:t>
      </w:r>
      <w:r>
        <w:rPr>
          <w:bCs/>
          <w:iCs/>
        </w:rPr>
        <w:t>става дополнить подпунктом 47-2 следующего содержания</w:t>
      </w:r>
      <w:r w:rsidR="00C75F08">
        <w:rPr>
          <w:bCs/>
          <w:iCs/>
        </w:rPr>
        <w:t>: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«архитектурно-строительное проектирование и строительство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</w:p>
    <w:p w:rsidR="00C75F08" w:rsidRDefault="00C75F08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Пункт 2</w:t>
      </w:r>
      <w:r w:rsidR="00916E83">
        <w:rPr>
          <w:bCs/>
          <w:iCs/>
        </w:rPr>
        <w:t xml:space="preserve"> статьи 45 Устава дополнить подпунктом 6-2 следующего содержания:</w:t>
      </w:r>
    </w:p>
    <w:p w:rsidR="00916E83" w:rsidRPr="00916E83" w:rsidRDefault="00916E83" w:rsidP="00916E8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 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B76794" w:rsidRDefault="00B76794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B76794" w:rsidRPr="001D5DB2" w:rsidRDefault="00B76794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 w:rsidRPr="001D5DB2">
        <w:rPr>
          <w:bCs/>
          <w:iCs/>
        </w:rPr>
        <w:t>Главу 4 Устава дополнить статьей 13.1 следующего содержания:</w:t>
      </w:r>
    </w:p>
    <w:p w:rsidR="00A40D9E" w:rsidRDefault="00A40D9E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</w:p>
    <w:p w:rsidR="00A40D9E" w:rsidRDefault="00A40D9E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Cs/>
          <w:iCs/>
        </w:rPr>
        <w:t xml:space="preserve">                                 </w:t>
      </w:r>
      <w:r>
        <w:rPr>
          <w:b/>
          <w:iCs/>
        </w:rPr>
        <w:t>Статья 13.1. Инициативные проекты.</w:t>
      </w:r>
    </w:p>
    <w:p w:rsidR="00940DFA" w:rsidRPr="00A40D9E" w:rsidRDefault="00940DFA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</w:p>
    <w:p w:rsidR="00B76794" w:rsidRPr="00EA3ED1" w:rsidRDefault="00CE24F3" w:rsidP="00EA3ED1">
      <w:pPr>
        <w:pStyle w:val="af5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EA3ED1">
        <w:rPr>
          <w:bCs/>
          <w:iCs/>
        </w:rPr>
        <w:t xml:space="preserve">В целях реализации мероприятий, имеющих приоритетное значение для жителей </w:t>
      </w:r>
      <w:r w:rsidR="00EA3ED1" w:rsidRPr="00EA3ED1">
        <w:rPr>
          <w:bCs/>
          <w:iCs/>
        </w:rPr>
        <w:t xml:space="preserve">. </w:t>
      </w:r>
      <w:r w:rsidRPr="00EA3ED1">
        <w:rPr>
          <w:bCs/>
          <w:iCs/>
        </w:rPr>
        <w:t xml:space="preserve">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</w:t>
      </w:r>
      <w:r w:rsidRPr="00EA3ED1">
        <w:rPr>
          <w:bCs/>
          <w:iCs/>
        </w:rPr>
        <w:lastRenderedPageBreak/>
        <w:t xml:space="preserve">самоуправления, в местную администрацию может быть внесен инициативный проект. </w:t>
      </w:r>
      <w:r w:rsidR="001433D6" w:rsidRPr="00EA3ED1">
        <w:rPr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устанавливаются нормативным правовым актом представительного органа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ind w:left="0" w:firstLine="360"/>
        <w:jc w:val="both"/>
      </w:pPr>
      <w:r w:rsidRPr="002E572E">
        <w:rPr>
          <w:rStyle w:val="blk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Style w:val="blk"/>
        </w:rPr>
        <w:t xml:space="preserve"> поселок </w:t>
      </w:r>
      <w:r w:rsidR="00EA3ED1">
        <w:rPr>
          <w:rStyle w:val="blk"/>
        </w:rPr>
        <w:t>Репино</w:t>
      </w:r>
      <w:r w:rsidRPr="002E572E">
        <w:rPr>
          <w:rStyle w:val="blk"/>
        </w:rPr>
        <w:t>, органы территориальног</w:t>
      </w:r>
      <w:r>
        <w:rPr>
          <w:rStyle w:val="blk"/>
        </w:rPr>
        <w:t xml:space="preserve">о общественного самоуправления </w:t>
      </w:r>
      <w:r w:rsidRPr="002E572E">
        <w:rPr>
          <w:rStyle w:val="blk"/>
        </w:rPr>
        <w:t>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jc w:val="both"/>
      </w:pPr>
      <w:bookmarkStart w:id="3" w:name="dst920"/>
      <w:bookmarkEnd w:id="3"/>
      <w:r w:rsidRPr="002E572E">
        <w:rPr>
          <w:rStyle w:val="blk"/>
        </w:rPr>
        <w:t>Инициативный проект должен содержать следующие сведения: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4" w:name="dst921"/>
      <w:bookmarkEnd w:id="4"/>
      <w:r w:rsidRPr="002E572E">
        <w:rPr>
          <w:rStyle w:val="blk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5" w:name="dst922"/>
      <w:bookmarkEnd w:id="5"/>
      <w:r w:rsidRPr="002E572E">
        <w:rPr>
          <w:rStyle w:val="blk"/>
        </w:rPr>
        <w:t xml:space="preserve">2)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обоснование предложений по решению указанной проблемы;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6" w:name="dst923"/>
      <w:bookmarkEnd w:id="6"/>
      <w:r w:rsidRPr="002E572E">
        <w:rPr>
          <w:rStyle w:val="blk"/>
        </w:rPr>
        <w:t>3)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описание ожидаемого результата (ожидаемых результатов)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7" w:name="dst924"/>
      <w:bookmarkEnd w:id="7"/>
      <w:r w:rsidRPr="002E572E">
        <w:rPr>
          <w:rStyle w:val="blk"/>
        </w:rPr>
        <w:t>4) предварительный расчет необходимых расходов на реализацию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8" w:name="dst925"/>
      <w:bookmarkEnd w:id="8"/>
      <w:r w:rsidRPr="002E572E">
        <w:rPr>
          <w:rStyle w:val="blk"/>
        </w:rPr>
        <w:t xml:space="preserve">5)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планируемые сроки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9" w:name="dst926"/>
      <w:bookmarkEnd w:id="9"/>
      <w:r w:rsidRPr="002E572E">
        <w:rPr>
          <w:rStyle w:val="blk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0" w:name="dst927"/>
      <w:bookmarkEnd w:id="10"/>
      <w:r w:rsidRPr="002E572E">
        <w:rPr>
          <w:rStyle w:val="blk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1" w:name="dst928"/>
      <w:bookmarkEnd w:id="11"/>
      <w:r w:rsidRPr="002E572E">
        <w:rPr>
          <w:rStyle w:val="blk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2" w:name="dst929"/>
      <w:bookmarkEnd w:id="12"/>
      <w:r w:rsidRPr="002E572E">
        <w:rPr>
          <w:rStyle w:val="blk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3" w:name="dst930"/>
      <w:bookmarkEnd w:id="13"/>
      <w:r w:rsidRPr="002E572E">
        <w:rPr>
          <w:rStyle w:val="blk"/>
        </w:rPr>
        <w:t xml:space="preserve">4. Инициативный проект до его внесения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>
        <w:rPr>
          <w:rStyle w:val="blk"/>
        </w:rPr>
        <w:t xml:space="preserve">поселок </w:t>
      </w:r>
      <w:r w:rsidR="00EA3ED1">
        <w:rPr>
          <w:rStyle w:val="blk"/>
        </w:rPr>
        <w:t>Репино</w:t>
      </w:r>
      <w:r>
        <w:rPr>
          <w:rStyle w:val="blk"/>
        </w:rPr>
        <w:t xml:space="preserve"> </w:t>
      </w:r>
      <w:r w:rsidRPr="002E572E">
        <w:rPr>
          <w:rStyle w:val="blk"/>
        </w:rPr>
        <w:t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4" w:name="dst931"/>
      <w:bookmarkEnd w:id="14"/>
      <w:r w:rsidRPr="002E572E">
        <w:rPr>
          <w:rStyle w:val="blk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5" w:name="dst932"/>
      <w:bookmarkEnd w:id="15"/>
      <w:r w:rsidRPr="002E572E">
        <w:rPr>
          <w:rStyle w:val="blk"/>
        </w:rPr>
        <w:t xml:space="preserve">Инициаторы проекта при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>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16" w:name="dst933"/>
      <w:bookmarkEnd w:id="16"/>
      <w:r w:rsidRPr="002E572E">
        <w:rPr>
          <w:rStyle w:val="blk"/>
        </w:rPr>
        <w:t xml:space="preserve">5. Информация о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опубликованию (обнародованию) и размещению на официальном сайте </w:t>
      </w:r>
      <w:r w:rsidRPr="002E572E">
        <w:rPr>
          <w:rStyle w:val="blk"/>
        </w:rPr>
        <w:lastRenderedPageBreak/>
        <w:t xml:space="preserve">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и должна содержать сведения, указанные в </w:t>
      </w:r>
      <w:r w:rsidR="00EA3ED1">
        <w:rPr>
          <w:rStyle w:val="blk"/>
        </w:rPr>
        <w:t xml:space="preserve">пункте 3 </w:t>
      </w:r>
      <w:r w:rsidRPr="002E572E">
        <w:rPr>
          <w:rStyle w:val="blk"/>
        </w:rPr>
        <w:t xml:space="preserve">настоящей статьи, а также об инициаторах проекта. Одновременно граждане информируются о возможности представления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7" w:name="dst934"/>
      <w:bookmarkEnd w:id="17"/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r w:rsidRPr="002E572E">
        <w:rPr>
          <w:rStyle w:val="blk"/>
        </w:rPr>
        <w:t xml:space="preserve">6. Инициативный проект подлежит обязательному рассмотрению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8" w:name="dst935"/>
      <w:bookmarkEnd w:id="18"/>
      <w:r w:rsidRPr="002E572E">
        <w:rPr>
          <w:rStyle w:val="blk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9" w:name="dst936"/>
      <w:bookmarkEnd w:id="19"/>
      <w:r w:rsidRPr="002E572E">
        <w:rPr>
          <w:rStyle w:val="blk"/>
        </w:rPr>
        <w:t xml:space="preserve">2)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0" w:name="dst937"/>
      <w:bookmarkEnd w:id="20"/>
      <w:r w:rsidRPr="002E572E">
        <w:rPr>
          <w:rStyle w:val="blk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1" w:name="dst938"/>
      <w:bookmarkEnd w:id="21"/>
      <w:r w:rsidRPr="002E572E">
        <w:rPr>
          <w:rStyle w:val="blk"/>
        </w:rPr>
        <w:t>1) несоблюдение установленного порядка внесения инициативного проекта и его рассмотрения;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2" w:name="dst939"/>
      <w:bookmarkEnd w:id="22"/>
      <w:r w:rsidRPr="002E572E">
        <w:rPr>
          <w:rStyle w:val="blk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, </w:t>
      </w:r>
      <w:r>
        <w:rPr>
          <w:rStyle w:val="blk"/>
        </w:rPr>
        <w:t>У</w:t>
      </w:r>
      <w:r w:rsidRPr="002E572E">
        <w:rPr>
          <w:rStyle w:val="blk"/>
        </w:rPr>
        <w:t>ставу муниципального образования</w:t>
      </w:r>
      <w:r>
        <w:rPr>
          <w:rStyle w:val="blk"/>
        </w:rPr>
        <w:t xml:space="preserve"> поселок </w:t>
      </w:r>
      <w:r w:rsidR="00510CC4">
        <w:rPr>
          <w:rStyle w:val="blk"/>
        </w:rPr>
        <w:t>Репино</w:t>
      </w:r>
      <w:r w:rsidRPr="002E572E">
        <w:rPr>
          <w:rStyle w:val="blk"/>
        </w:rPr>
        <w:t>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3" w:name="dst940"/>
      <w:bookmarkEnd w:id="23"/>
      <w:r w:rsidRPr="002E572E">
        <w:rPr>
          <w:rStyle w:val="blk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4" w:name="dst941"/>
      <w:bookmarkEnd w:id="24"/>
      <w:r w:rsidRPr="002E572E">
        <w:rPr>
          <w:rStyle w:val="blk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5" w:name="dst942"/>
      <w:bookmarkEnd w:id="25"/>
      <w:r w:rsidRPr="002E572E">
        <w:rPr>
          <w:rStyle w:val="blk"/>
        </w:rPr>
        <w:t>5) наличие возможности решения описанной в инициативном проекте проблемы более эффективным способом;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6" w:name="dst943"/>
      <w:bookmarkEnd w:id="26"/>
      <w:r w:rsidRPr="002E572E">
        <w:rPr>
          <w:rStyle w:val="blk"/>
        </w:rPr>
        <w:t>6) признание инициативного проекта непрошедшим конкурсный отбор.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7" w:name="dst944"/>
      <w:bookmarkEnd w:id="27"/>
      <w:r w:rsidRPr="002E572E">
        <w:rPr>
          <w:rStyle w:val="blk"/>
        </w:rPr>
        <w:t xml:space="preserve">8. Местная администрация вправе, а в случае, предусмотренном </w:t>
      </w:r>
      <w:r>
        <w:rPr>
          <w:rStyle w:val="blk"/>
        </w:rPr>
        <w:t>п</w:t>
      </w:r>
      <w:r w:rsidR="00510CC4">
        <w:rPr>
          <w:rStyle w:val="blk"/>
        </w:rPr>
        <w:t xml:space="preserve">одпунктом 5 пункта 7 </w:t>
      </w:r>
      <w:r w:rsidRPr="002E572E">
        <w:rPr>
          <w:rStyle w:val="blk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8" w:name="dst945"/>
      <w:bookmarkEnd w:id="28"/>
      <w:r w:rsidRPr="002E572E">
        <w:rPr>
          <w:rStyle w:val="blk"/>
        </w:rPr>
        <w:t>9. Порядок выдвижения, внесения, обсуждения, рассмотрения инициативных проектов, а также проведения их конкурсного отбора устанавлив</w:t>
      </w:r>
      <w:r>
        <w:rPr>
          <w:rStyle w:val="blk"/>
        </w:rPr>
        <w:t xml:space="preserve">ается представительным органом </w:t>
      </w:r>
      <w:r w:rsidRPr="002E572E">
        <w:rPr>
          <w:rStyle w:val="blk"/>
        </w:rPr>
        <w:t>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9" w:name="dst946"/>
      <w:bookmarkEnd w:id="29"/>
      <w:r w:rsidRPr="002E572E">
        <w:rPr>
          <w:rStyle w:val="blk"/>
        </w:rPr>
        <w:t xml:space="preserve">10.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В отношении инициативных проектов, выдвигаемых для получения финансовой поддержки за счет межбюджетных трансфертов из бюджета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. В этом случае требования </w:t>
      </w:r>
      <w:hyperlink r:id="rId10" w:anchor="dst920" w:history="1">
        <w:r w:rsidRPr="00510CC4">
          <w:rPr>
            <w:rStyle w:val="blk"/>
          </w:rPr>
          <w:t xml:space="preserve">пунктов </w:t>
        </w:r>
        <w:r w:rsidRPr="00510CC4">
          <w:rPr>
            <w:rStyle w:val="af1"/>
            <w:color w:val="auto"/>
            <w:u w:val="none"/>
          </w:rPr>
          <w:t>3</w:t>
        </w:r>
      </w:hyperlink>
      <w:r w:rsidRPr="00510CC4">
        <w:rPr>
          <w:rStyle w:val="blk"/>
        </w:rPr>
        <w:t xml:space="preserve">, </w:t>
      </w:r>
      <w:hyperlink r:id="rId11" w:anchor="dst934" w:history="1">
        <w:r w:rsidRPr="00510CC4">
          <w:rPr>
            <w:rStyle w:val="af1"/>
            <w:color w:val="auto"/>
            <w:u w:val="none"/>
          </w:rPr>
          <w:t>6</w:t>
        </w:r>
      </w:hyperlink>
      <w:r w:rsidRPr="00510CC4">
        <w:rPr>
          <w:rStyle w:val="blk"/>
        </w:rPr>
        <w:t xml:space="preserve">, </w:t>
      </w:r>
      <w:hyperlink r:id="rId12" w:anchor="dst937" w:history="1">
        <w:r w:rsidRPr="00510CC4">
          <w:rPr>
            <w:rStyle w:val="af1"/>
            <w:color w:val="auto"/>
            <w:u w:val="none"/>
          </w:rPr>
          <w:t>7</w:t>
        </w:r>
      </w:hyperlink>
      <w:r w:rsidRPr="00510CC4">
        <w:rPr>
          <w:rStyle w:val="blk"/>
        </w:rPr>
        <w:t xml:space="preserve">, </w:t>
      </w:r>
      <w:hyperlink r:id="rId13" w:anchor="dst944" w:history="1">
        <w:r w:rsidRPr="00510CC4">
          <w:rPr>
            <w:rStyle w:val="af1"/>
            <w:color w:val="auto"/>
            <w:u w:val="none"/>
          </w:rPr>
          <w:t>8</w:t>
        </w:r>
      </w:hyperlink>
      <w:r w:rsidRPr="00510CC4">
        <w:rPr>
          <w:rStyle w:val="blk"/>
        </w:rPr>
        <w:t xml:space="preserve">, </w:t>
      </w:r>
      <w:hyperlink r:id="rId14" w:anchor="dst945" w:history="1">
        <w:r w:rsidRPr="00510CC4">
          <w:rPr>
            <w:rStyle w:val="af1"/>
            <w:color w:val="auto"/>
            <w:u w:val="none"/>
          </w:rPr>
          <w:t>9</w:t>
        </w:r>
      </w:hyperlink>
      <w:r w:rsidRPr="00510CC4">
        <w:rPr>
          <w:rStyle w:val="blk"/>
        </w:rPr>
        <w:t xml:space="preserve">, </w:t>
      </w:r>
      <w:hyperlink r:id="rId15" w:anchor="dst947" w:history="1">
        <w:r w:rsidRPr="00510CC4">
          <w:rPr>
            <w:rStyle w:val="af1"/>
            <w:color w:val="auto"/>
            <w:u w:val="none"/>
          </w:rPr>
          <w:t>11</w:t>
        </w:r>
      </w:hyperlink>
      <w:r w:rsidRPr="00510CC4">
        <w:rPr>
          <w:rStyle w:val="blk"/>
        </w:rPr>
        <w:t xml:space="preserve"> и </w:t>
      </w:r>
      <w:hyperlink r:id="rId16" w:anchor="dst948" w:history="1">
        <w:r w:rsidRPr="00510CC4">
          <w:rPr>
            <w:rStyle w:val="af1"/>
            <w:color w:val="auto"/>
            <w:u w:val="none"/>
          </w:rPr>
          <w:t>12</w:t>
        </w:r>
      </w:hyperlink>
      <w:r w:rsidRPr="00510CC4">
        <w:rPr>
          <w:rStyle w:val="blk"/>
        </w:rPr>
        <w:t xml:space="preserve"> </w:t>
      </w:r>
      <w:r w:rsidRPr="002E572E">
        <w:rPr>
          <w:rStyle w:val="blk"/>
        </w:rPr>
        <w:t>настоящей статьи не применяются.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0" w:name="dst947"/>
      <w:bookmarkEnd w:id="30"/>
      <w:r w:rsidRPr="002E572E">
        <w:rPr>
          <w:rStyle w:val="blk"/>
        </w:rPr>
        <w:t xml:space="preserve">11.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 xml:space="preserve">В случае, если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внесено несколько инициативных проектов, в том числе с описанием аналогичных по содержанию приоритетных проблем, </w:t>
      </w:r>
      <w:r>
        <w:rPr>
          <w:rStyle w:val="blk"/>
        </w:rPr>
        <w:t>М</w:t>
      </w:r>
      <w:r w:rsidRPr="002E572E">
        <w:rPr>
          <w:rStyle w:val="blk"/>
        </w:rPr>
        <w:t>естная администрация организует проведение конкурсного отбора и информирует об этом инициаторов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1" w:name="dst948"/>
      <w:bookmarkEnd w:id="31"/>
      <w:r w:rsidRPr="002E572E">
        <w:rPr>
          <w:rStyle w:val="blk"/>
        </w:rPr>
        <w:lastRenderedPageBreak/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2" w:name="dst949"/>
      <w:bookmarkEnd w:id="32"/>
      <w:r w:rsidRPr="002E572E">
        <w:rPr>
          <w:rStyle w:val="blk"/>
        </w:rPr>
        <w:t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33" w:name="dst950"/>
      <w:bookmarkEnd w:id="33"/>
      <w:r w:rsidRPr="002E572E">
        <w:rPr>
          <w:rStyle w:val="blk"/>
        </w:rPr>
        <w:t xml:space="preserve">14. Информация о рассмотрении инициативного проекта </w:t>
      </w:r>
      <w:r>
        <w:rPr>
          <w:rStyle w:val="blk"/>
        </w:rPr>
        <w:t>М</w:t>
      </w:r>
      <w:r w:rsidRPr="002E572E">
        <w:rPr>
          <w:rStyle w:val="blk"/>
        </w:rPr>
        <w:t xml:space="preserve">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bookmarkStart w:id="34" w:name="dst951"/>
      <w:bookmarkEnd w:id="34"/>
      <w:r>
        <w:rPr>
          <w:rStyle w:val="blk"/>
        </w:rPr>
        <w:t xml:space="preserve">». 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Style w:val="blk"/>
        </w:rPr>
      </w:pPr>
    </w:p>
    <w:p w:rsidR="003C16AD" w:rsidRPr="001D5DB2" w:rsidRDefault="003C16AD" w:rsidP="00940DFA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1D5DB2">
        <w:rPr>
          <w:rFonts w:eastAsia="Calibri"/>
          <w:bCs/>
        </w:rPr>
        <w:t>В статье 14 Устава: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а) </w:t>
      </w:r>
      <w:hyperlink r:id="rId17" w:history="1">
        <w:r>
          <w:rPr>
            <w:rFonts w:eastAsia="Calibri"/>
            <w:bCs/>
          </w:rPr>
          <w:t xml:space="preserve">пункт </w:t>
        </w:r>
        <w:r w:rsidRPr="00746167">
          <w:rPr>
            <w:rFonts w:eastAsia="Calibri"/>
            <w:bCs/>
          </w:rPr>
          <w:t>7</w:t>
        </w:r>
      </w:hyperlink>
      <w:r w:rsidRPr="00746167">
        <w:rPr>
          <w:rFonts w:eastAsia="Calibri"/>
          <w:bCs/>
        </w:rPr>
        <w:t xml:space="preserve"> дополнить </w:t>
      </w:r>
      <w:r>
        <w:rPr>
          <w:rFonts w:eastAsia="Calibri"/>
          <w:bCs/>
        </w:rPr>
        <w:t>под</w:t>
      </w:r>
      <w:r w:rsidRPr="00746167">
        <w:rPr>
          <w:rFonts w:eastAsia="Calibri"/>
          <w:bCs/>
        </w:rPr>
        <w:t>пунктом 7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"7) обсуждение инициативного проекта и принятие решения по вопросу о его одобрении.";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б) </w:t>
      </w:r>
      <w:hyperlink r:id="rId18" w:history="1">
        <w:r w:rsidRPr="00746167">
          <w:rPr>
            <w:rFonts w:eastAsia="Calibri"/>
            <w:bCs/>
          </w:rPr>
          <w:t>дополнить</w:t>
        </w:r>
      </w:hyperlink>
      <w:r w:rsidRPr="00746167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пунктом </w:t>
      </w:r>
      <w:r w:rsidRPr="00746167">
        <w:rPr>
          <w:rFonts w:eastAsia="Calibri"/>
          <w:bCs/>
        </w:rPr>
        <w:t>8.1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"8.1. Органы территориального общественного самоуправления могут выдвигать инициативный проект в</w:t>
      </w:r>
      <w:r>
        <w:rPr>
          <w:rFonts w:eastAsia="Calibri"/>
          <w:bCs/>
        </w:rPr>
        <w:t xml:space="preserve"> качестве инициаторов проекта.".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C16AD" w:rsidRDefault="001D5DB2" w:rsidP="001D5DB2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</w:t>
      </w:r>
      <w:r w:rsidR="00916E83">
        <w:rPr>
          <w:rFonts w:eastAsia="Calibri"/>
          <w:bCs/>
        </w:rPr>
        <w:t>8</w:t>
      </w:r>
      <w:r>
        <w:rPr>
          <w:rFonts w:eastAsia="Calibri"/>
          <w:bCs/>
        </w:rPr>
        <w:t xml:space="preserve">)  </w:t>
      </w:r>
      <w:r w:rsidR="003C16AD">
        <w:rPr>
          <w:rFonts w:eastAsia="Calibri"/>
          <w:bCs/>
        </w:rPr>
        <w:t>В статье 17 Устава</w:t>
      </w:r>
      <w:r w:rsidR="003C16AD" w:rsidRPr="00746167">
        <w:rPr>
          <w:rFonts w:eastAsia="Calibri"/>
          <w:bCs/>
        </w:rPr>
        <w:t>:</w:t>
      </w:r>
    </w:p>
    <w:p w:rsidR="003C16AD" w:rsidRPr="0074616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а) </w:t>
      </w:r>
      <w:hyperlink r:id="rId19" w:history="1">
        <w:r>
          <w:rPr>
            <w:rFonts w:eastAsia="Calibri"/>
            <w:bCs/>
          </w:rPr>
          <w:t xml:space="preserve">пункт </w:t>
        </w:r>
        <w:r w:rsidRPr="00746167">
          <w:rPr>
            <w:rFonts w:eastAsia="Calibri"/>
            <w:bCs/>
          </w:rPr>
          <w:t>1</w:t>
        </w:r>
      </w:hyperlink>
      <w:r w:rsidRPr="00746167">
        <w:rPr>
          <w:rFonts w:eastAsia="Calibri"/>
          <w:bCs/>
        </w:rPr>
        <w:t xml:space="preserve">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3C16AD" w:rsidRPr="0074616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б) </w:t>
      </w:r>
      <w:hyperlink r:id="rId20" w:history="1">
        <w:r>
          <w:rPr>
            <w:rFonts w:eastAsia="Calibri"/>
            <w:bCs/>
          </w:rPr>
          <w:t>пункт</w:t>
        </w:r>
        <w:r w:rsidRPr="00746167">
          <w:rPr>
            <w:rFonts w:eastAsia="Calibri"/>
            <w:bCs/>
          </w:rPr>
          <w:t xml:space="preserve"> 2</w:t>
        </w:r>
      </w:hyperlink>
      <w:r w:rsidRPr="00746167">
        <w:rPr>
          <w:rFonts w:eastAsia="Calibri"/>
          <w:bCs/>
        </w:rPr>
        <w:t xml:space="preserve"> дополнить абзацем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</w:t>
      </w:r>
      <w:r>
        <w:rPr>
          <w:rFonts w:eastAsia="Calibri"/>
          <w:bCs/>
        </w:rPr>
        <w:t>на муниципального образования.".</w:t>
      </w:r>
    </w:p>
    <w:p w:rsidR="003C16AD" w:rsidRPr="00A72A78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C16AD" w:rsidRPr="00525C04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916E83">
        <w:rPr>
          <w:rFonts w:eastAsia="Calibri"/>
        </w:rPr>
        <w:t>9</w:t>
      </w:r>
      <w:r>
        <w:rPr>
          <w:rFonts w:eastAsia="Calibri"/>
        </w:rPr>
        <w:t xml:space="preserve">) </w:t>
      </w:r>
      <w:r w:rsidR="003C16AD" w:rsidRPr="00525C04">
        <w:rPr>
          <w:rFonts w:eastAsia="Calibri"/>
        </w:rPr>
        <w:t xml:space="preserve">В </w:t>
      </w:r>
      <w:hyperlink r:id="rId21" w:history="1">
        <w:r w:rsidR="003C16AD" w:rsidRPr="00525C04">
          <w:rPr>
            <w:rFonts w:eastAsia="Calibri"/>
          </w:rPr>
          <w:t xml:space="preserve">статье </w:t>
        </w:r>
      </w:hyperlink>
      <w:r w:rsidR="003C16AD" w:rsidRPr="00525C04">
        <w:rPr>
          <w:rFonts w:eastAsia="Calibri"/>
        </w:rPr>
        <w:t>1</w:t>
      </w:r>
      <w:r w:rsidR="00525C04" w:rsidRPr="00525C04">
        <w:rPr>
          <w:rFonts w:eastAsia="Calibri"/>
        </w:rPr>
        <w:t>8</w:t>
      </w:r>
      <w:r w:rsidR="003C16AD" w:rsidRPr="00525C04">
        <w:rPr>
          <w:rFonts w:eastAsia="Calibri"/>
        </w:rPr>
        <w:t xml:space="preserve"> Устава:</w:t>
      </w:r>
    </w:p>
    <w:p w:rsidR="003C16AD" w:rsidRPr="00510CC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</w:rPr>
      </w:pPr>
      <w:r w:rsidRPr="00525C04">
        <w:rPr>
          <w:rFonts w:eastAsia="Calibri"/>
        </w:rPr>
        <w:t xml:space="preserve">а) </w:t>
      </w:r>
      <w:hyperlink r:id="rId22" w:history="1">
        <w:r w:rsidRPr="00525C04">
          <w:rPr>
            <w:rFonts w:eastAsia="Calibri"/>
          </w:rPr>
          <w:t>пункт 2</w:t>
        </w:r>
      </w:hyperlink>
      <w:r w:rsidRPr="00525C04">
        <w:rPr>
          <w:rFonts w:eastAsia="Calibri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б) пункт 3 дополнить подпунктом 3 следующего содержания: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 xml:space="preserve">в) в </w:t>
      </w:r>
      <w:hyperlink r:id="rId23" w:history="1">
        <w:r w:rsidRPr="00B40897">
          <w:rPr>
            <w:rFonts w:eastAsia="Calibri"/>
          </w:rPr>
          <w:t>пункте 5</w:t>
        </w:r>
      </w:hyperlink>
      <w:r w:rsidRPr="00B40897">
        <w:rPr>
          <w:rFonts w:eastAsia="Calibri"/>
        </w:rPr>
        <w:t>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lastRenderedPageBreak/>
        <w:t xml:space="preserve">в </w:t>
      </w:r>
      <w:hyperlink r:id="rId24" w:history="1">
        <w:r w:rsidRPr="00B40897">
          <w:rPr>
            <w:rFonts w:eastAsia="Calibri"/>
          </w:rPr>
          <w:t>абзаце первом</w:t>
        </w:r>
      </w:hyperlink>
      <w:r w:rsidRPr="00B40897">
        <w:rPr>
          <w:rFonts w:eastAsia="Calibri"/>
        </w:rPr>
        <w:t xml:space="preserve"> слова "органом муниципального образования. В нормативном" заменить словами "органом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нормативном";</w:t>
      </w:r>
    </w:p>
    <w:p w:rsidR="003C16AD" w:rsidRPr="00B40897" w:rsidRDefault="007C4F2A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hyperlink r:id="rId25" w:history="1">
        <w:r w:rsidR="003C16AD" w:rsidRPr="00B40897">
          <w:rPr>
            <w:rFonts w:eastAsia="Calibri"/>
          </w:rPr>
          <w:t>дополнить</w:t>
        </w:r>
      </w:hyperlink>
      <w:r w:rsidR="003C16AD" w:rsidRPr="00B40897">
        <w:rPr>
          <w:rFonts w:eastAsia="Calibri"/>
        </w:rPr>
        <w:t xml:space="preserve"> подпунктом 6 следующего содержания: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г) под</w:t>
      </w:r>
      <w:hyperlink r:id="rId26" w:history="1">
        <w:r w:rsidRPr="00B40897">
          <w:rPr>
            <w:rFonts w:eastAsia="Calibri"/>
          </w:rPr>
          <w:t>пункт 1 пункта 7</w:t>
        </w:r>
      </w:hyperlink>
      <w:r w:rsidRPr="00B40897">
        <w:rPr>
          <w:rFonts w:eastAsia="Calibri"/>
        </w:rPr>
        <w:t xml:space="preserve"> дополнить словами "или жителей муниципального образования".</w:t>
      </w:r>
    </w:p>
    <w:p w:rsidR="001D5DB2" w:rsidRDefault="001D5DB2" w:rsidP="001D5DB2">
      <w:pPr>
        <w:tabs>
          <w:tab w:val="left" w:pos="851"/>
        </w:tabs>
        <w:jc w:val="both"/>
        <w:rPr>
          <w:rStyle w:val="blk"/>
        </w:rPr>
      </w:pPr>
    </w:p>
    <w:p w:rsidR="003C16AD" w:rsidRPr="008C2A14" w:rsidRDefault="001D5DB2" w:rsidP="001D5DB2">
      <w:pPr>
        <w:tabs>
          <w:tab w:val="left" w:pos="851"/>
        </w:tabs>
        <w:jc w:val="both"/>
        <w:rPr>
          <w:rStyle w:val="blk"/>
        </w:rPr>
      </w:pPr>
      <w:r>
        <w:rPr>
          <w:rStyle w:val="blk"/>
        </w:rPr>
        <w:t xml:space="preserve">     </w:t>
      </w:r>
      <w:r w:rsidR="00916E83">
        <w:rPr>
          <w:rStyle w:val="blk"/>
        </w:rPr>
        <w:t>10</w:t>
      </w:r>
      <w:r>
        <w:rPr>
          <w:rStyle w:val="blk"/>
        </w:rPr>
        <w:t xml:space="preserve">)  </w:t>
      </w:r>
      <w:r w:rsidR="003C16AD" w:rsidRPr="008C2A14">
        <w:rPr>
          <w:rStyle w:val="blk"/>
        </w:rPr>
        <w:t xml:space="preserve">Пункт 2 статьи </w:t>
      </w:r>
      <w:r w:rsidR="00EB4C84" w:rsidRPr="008C2A14">
        <w:rPr>
          <w:rStyle w:val="blk"/>
        </w:rPr>
        <w:t>45</w:t>
      </w:r>
      <w:r w:rsidR="003C16AD" w:rsidRPr="008C2A14">
        <w:rPr>
          <w:rStyle w:val="blk"/>
        </w:rPr>
        <w:t xml:space="preserve"> Устава дополнить подпунктом 6</w:t>
      </w:r>
      <w:r w:rsidR="008C2A14" w:rsidRPr="008C2A14">
        <w:rPr>
          <w:rStyle w:val="blk"/>
        </w:rPr>
        <w:t>-</w:t>
      </w:r>
      <w:r w:rsidR="003C16AD" w:rsidRPr="008C2A14">
        <w:rPr>
          <w:rStyle w:val="blk"/>
        </w:rPr>
        <w:t>2 следующего содержания:</w:t>
      </w:r>
    </w:p>
    <w:p w:rsidR="003C16AD" w:rsidRPr="008C2A14" w:rsidRDefault="003C16AD" w:rsidP="003C16AD">
      <w:pPr>
        <w:tabs>
          <w:tab w:val="left" w:pos="851"/>
        </w:tabs>
        <w:jc w:val="both"/>
      </w:pPr>
      <w:r w:rsidRPr="008C2A14">
        <w:rPr>
          <w:rStyle w:val="blk"/>
        </w:rPr>
        <w:t xml:space="preserve">         «6</w:t>
      </w:r>
      <w:r w:rsidR="008C2A14" w:rsidRPr="008C2A14">
        <w:rPr>
          <w:rStyle w:val="blk"/>
        </w:rPr>
        <w:t>-</w:t>
      </w:r>
      <w:r w:rsidRPr="008C2A14">
        <w:rPr>
          <w:rStyle w:val="blk"/>
        </w:rPr>
        <w:t xml:space="preserve">2) </w:t>
      </w:r>
      <w:r w:rsidRPr="008C2A14">
        <w:t>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период);".</w:t>
      </w:r>
    </w:p>
    <w:p w:rsidR="003C16AD" w:rsidRPr="00510CC4" w:rsidRDefault="003C16AD" w:rsidP="003C16AD">
      <w:pPr>
        <w:tabs>
          <w:tab w:val="left" w:pos="851"/>
        </w:tabs>
        <w:jc w:val="both"/>
        <w:rPr>
          <w:highlight w:val="yellow"/>
        </w:rPr>
      </w:pPr>
    </w:p>
    <w:p w:rsidR="003C16AD" w:rsidRPr="006361E5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916E83">
        <w:rPr>
          <w:rFonts w:eastAsia="Calibri"/>
        </w:rPr>
        <w:t>11</w:t>
      </w:r>
      <w:r>
        <w:rPr>
          <w:rFonts w:eastAsia="Calibri"/>
        </w:rPr>
        <w:t xml:space="preserve">)  </w:t>
      </w:r>
      <w:r w:rsidR="003C16AD" w:rsidRPr="00A40D9E">
        <w:rPr>
          <w:rFonts w:eastAsia="Calibri"/>
        </w:rPr>
        <w:t xml:space="preserve">Главу 7 Устава </w:t>
      </w:r>
      <w:hyperlink r:id="rId27" w:history="1">
        <w:r w:rsidR="003C16AD" w:rsidRPr="00A40D9E">
          <w:rPr>
            <w:rFonts w:eastAsia="Calibri"/>
          </w:rPr>
          <w:t>дополнить</w:t>
        </w:r>
      </w:hyperlink>
      <w:r w:rsidR="003C16AD" w:rsidRPr="00A40D9E">
        <w:rPr>
          <w:rFonts w:eastAsia="Calibri"/>
        </w:rPr>
        <w:t xml:space="preserve"> статьей 57.1 следующего содержания: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"Статья 57.1. Финансовое и иное обеспечение реализации инициативных проектов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1. Источником финансового обеспечения реализации инициативных проектов, предусмотренных статьей 26.1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 - Петербурга, предоставленных в целях финансового обеспечения соответствующих расходных обязательств муниципального образования.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8" w:history="1">
        <w:r w:rsidRPr="006361E5">
          <w:rPr>
            <w:rFonts w:eastAsia="Calibri"/>
          </w:rPr>
          <w:t>кодексом</w:t>
        </w:r>
      </w:hyperlink>
      <w:r w:rsidRPr="006361E5">
        <w:rPr>
          <w:rFonts w:eastAsia="Calibri"/>
        </w:rPr>
        <w:t xml:space="preserve"> Российской Федерации в местный бюджет в целях реализации конкретных инициативных проектов.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C16AD" w:rsidRPr="00761E23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3C16AD" w:rsidRPr="00761E23" w:rsidRDefault="003C16AD" w:rsidP="003C16AD">
      <w:pPr>
        <w:tabs>
          <w:tab w:val="left" w:pos="851"/>
        </w:tabs>
        <w:ind w:firstLine="567"/>
        <w:jc w:val="both"/>
      </w:pPr>
    </w:p>
    <w:p w:rsidR="003C16AD" w:rsidRPr="0059437D" w:rsidRDefault="003C16AD" w:rsidP="003C16AD">
      <w:pPr>
        <w:tabs>
          <w:tab w:val="left" w:pos="851"/>
        </w:tabs>
        <w:ind w:left="567" w:firstLine="3828"/>
        <w:jc w:val="center"/>
      </w:pPr>
    </w:p>
    <w:p w:rsidR="00E37F93" w:rsidRPr="00AB23AD" w:rsidRDefault="00E37F93" w:rsidP="00AB23AD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p w:rsidR="004922D2" w:rsidRDefault="004922D2" w:rsidP="002C66EF">
      <w:pPr>
        <w:pStyle w:val="af5"/>
        <w:tabs>
          <w:tab w:val="left" w:pos="993"/>
          <w:tab w:val="left" w:pos="4480"/>
        </w:tabs>
        <w:ind w:left="0" w:firstLine="567"/>
        <w:jc w:val="both"/>
      </w:pPr>
    </w:p>
    <w:p w:rsidR="00764556" w:rsidRPr="00C95F0A" w:rsidRDefault="00764556" w:rsidP="006D46E2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CE04E9" w:rsidRPr="00CE04E9" w:rsidRDefault="00CE04E9" w:rsidP="00CE04E9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E04E9">
        <w:rPr>
          <w:b/>
        </w:rPr>
        <w:t>Приложение №2</w:t>
      </w:r>
    </w:p>
    <w:p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>к Решению МС ВМО поселок Репино</w:t>
      </w:r>
    </w:p>
    <w:p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от </w:t>
      </w:r>
      <w:r w:rsidR="00916E83">
        <w:rPr>
          <w:b/>
        </w:rPr>
        <w:t>25</w:t>
      </w:r>
      <w:r w:rsidR="001B738E">
        <w:rPr>
          <w:b/>
        </w:rPr>
        <w:t>.</w:t>
      </w:r>
      <w:r w:rsidR="00916E83">
        <w:rPr>
          <w:b/>
        </w:rPr>
        <w:t>03</w:t>
      </w:r>
      <w:r w:rsidR="001B738E">
        <w:rPr>
          <w:b/>
        </w:rPr>
        <w:t>.202</w:t>
      </w:r>
      <w:r w:rsidR="00916E83">
        <w:rPr>
          <w:b/>
        </w:rPr>
        <w:t>1</w:t>
      </w:r>
      <w:r w:rsidR="001B738E">
        <w:rPr>
          <w:b/>
        </w:rPr>
        <w:t>г. №</w:t>
      </w:r>
      <w:r w:rsidR="00AB23AD">
        <w:rPr>
          <w:b/>
        </w:rPr>
        <w:t xml:space="preserve"> 3-3 </w:t>
      </w: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 xml:space="preserve">о проведении публичных слушаний </w:t>
      </w:r>
      <w:r>
        <w:rPr>
          <w:b/>
          <w:bCs/>
        </w:rPr>
        <w:br/>
      </w:r>
      <w:r w:rsidRPr="00AD24CD">
        <w:rPr>
          <w:b/>
          <w:bCs/>
        </w:rPr>
        <w:t xml:space="preserve">по </w:t>
      </w:r>
      <w:r w:rsidR="0048008F">
        <w:rPr>
          <w:b/>
          <w:bCs/>
        </w:rPr>
        <w:t xml:space="preserve">проекту </w:t>
      </w:r>
      <w:r w:rsidRPr="00AD24CD">
        <w:rPr>
          <w:b/>
          <w:bCs/>
        </w:rPr>
        <w:t>муниципально</w:t>
      </w:r>
      <w:r w:rsidR="0048008F">
        <w:rPr>
          <w:b/>
          <w:bCs/>
        </w:rPr>
        <w:t>го</w:t>
      </w:r>
      <w:r>
        <w:rPr>
          <w:b/>
          <w:bCs/>
        </w:rPr>
        <w:t xml:space="preserve"> </w:t>
      </w:r>
      <w:r w:rsidR="001B738E">
        <w:rPr>
          <w:b/>
          <w:bCs/>
        </w:rPr>
        <w:t>нормативно</w:t>
      </w:r>
      <w:r w:rsidR="0048008F">
        <w:rPr>
          <w:b/>
          <w:bCs/>
        </w:rPr>
        <w:t>го</w:t>
      </w:r>
      <w:r w:rsidR="001B738E">
        <w:rPr>
          <w:b/>
          <w:bCs/>
        </w:rPr>
        <w:t xml:space="preserve"> </w:t>
      </w:r>
      <w:r w:rsidRPr="00AD24CD">
        <w:rPr>
          <w:b/>
          <w:bCs/>
        </w:rPr>
        <w:t>правово</w:t>
      </w:r>
      <w:r w:rsidR="0048008F"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 w:rsidR="0048008F"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:rsidR="00CE04E9" w:rsidRPr="00BF132F" w:rsidRDefault="00CE04E9" w:rsidP="00B90715">
      <w:pPr>
        <w:jc w:val="center"/>
        <w:rPr>
          <w:b/>
          <w:iCs/>
        </w:rPr>
      </w:pPr>
      <w:r w:rsidRPr="00BF132F">
        <w:rPr>
          <w:b/>
          <w:bCs/>
          <w:iCs/>
        </w:rPr>
        <w:t xml:space="preserve">«О </w:t>
      </w:r>
      <w:r w:rsidR="0048008F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:rsidR="00F060A1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>Дата</w:t>
      </w:r>
      <w:r w:rsidR="00F060A1">
        <w:rPr>
          <w:b/>
          <w:bCs/>
        </w:rPr>
        <w:t xml:space="preserve">, время </w:t>
      </w:r>
      <w:r w:rsidRPr="00AD24CD">
        <w:rPr>
          <w:b/>
          <w:bCs/>
        </w:rPr>
        <w:t xml:space="preserve">и место проведения публичных </w:t>
      </w:r>
      <w:proofErr w:type="gramStart"/>
      <w:r w:rsidRPr="00AD24CD">
        <w:rPr>
          <w:b/>
          <w:bCs/>
        </w:rPr>
        <w:t xml:space="preserve">слушаний: </w:t>
      </w:r>
      <w:r w:rsidR="00F060A1">
        <w:rPr>
          <w:b/>
          <w:bCs/>
        </w:rPr>
        <w:t xml:space="preserve"> </w:t>
      </w:r>
      <w:r w:rsidR="00916E83">
        <w:t>09</w:t>
      </w:r>
      <w:r w:rsidR="00E37F93">
        <w:t>.</w:t>
      </w:r>
      <w:r w:rsidR="00916E83">
        <w:t>04</w:t>
      </w:r>
      <w:r w:rsidR="00246375" w:rsidRPr="00246375">
        <w:t>.</w:t>
      </w:r>
      <w:r w:rsidR="0048008F" w:rsidRPr="00246375">
        <w:t>202</w:t>
      </w:r>
      <w:r w:rsidR="00916E83">
        <w:t>1</w:t>
      </w:r>
      <w:proofErr w:type="gramEnd"/>
      <w:r w:rsidR="00F060A1">
        <w:rPr>
          <w:b/>
          <w:bCs/>
        </w:rPr>
        <w:t xml:space="preserve"> </w:t>
      </w:r>
      <w:r w:rsidRPr="00AD24CD">
        <w:t xml:space="preserve">года, в 17 часов 00 минут, в помещении Муниципального Совета </w:t>
      </w:r>
      <w:r>
        <w:t>В</w:t>
      </w:r>
      <w:r w:rsidRPr="00AD24CD">
        <w:t xml:space="preserve">МО поселок Репино по адресу: </w:t>
      </w:r>
      <w:r w:rsidR="00F060A1">
        <w:t xml:space="preserve">197720, </w:t>
      </w:r>
      <w:r w:rsidR="00246375">
        <w:t xml:space="preserve">        </w:t>
      </w:r>
      <w:r w:rsidR="00F060A1">
        <w:t xml:space="preserve">г. Санкт – Петербург, </w:t>
      </w:r>
      <w:r>
        <w:t xml:space="preserve">г. Зеленогорск, пр. Ленина дом 14. </w:t>
      </w:r>
    </w:p>
    <w:p w:rsidR="00F060A1" w:rsidRDefault="00F060A1" w:rsidP="00CE04E9">
      <w:pPr>
        <w:autoSpaceDE w:val="0"/>
        <w:autoSpaceDN w:val="0"/>
        <w:adjustRightInd w:val="0"/>
        <w:jc w:val="both"/>
      </w:pPr>
    </w:p>
    <w:p w:rsidR="00F060A1" w:rsidRDefault="00CE04E9" w:rsidP="00CE04E9">
      <w:pPr>
        <w:autoSpaceDE w:val="0"/>
        <w:autoSpaceDN w:val="0"/>
        <w:adjustRightInd w:val="0"/>
        <w:jc w:val="both"/>
      </w:pPr>
      <w:r w:rsidRPr="00F060A1">
        <w:rPr>
          <w:b/>
        </w:rPr>
        <w:t>Регистрация участников публичных слушаний</w:t>
      </w:r>
      <w:r w:rsidR="00F060A1">
        <w:t xml:space="preserve">: </w:t>
      </w: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t>– с 16 часов 30 минут до 17 часов 00 минут.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</w:pP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Срок подачи предложений граждан по проекту муниципального </w:t>
      </w:r>
      <w:r w:rsidR="00F060A1">
        <w:rPr>
          <w:b/>
          <w:bCs/>
        </w:rPr>
        <w:t xml:space="preserve">нормативного </w:t>
      </w:r>
      <w:r w:rsidRPr="00AD24CD">
        <w:rPr>
          <w:b/>
          <w:bCs/>
        </w:rPr>
        <w:t xml:space="preserve">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>сообщения до 17 часов 00 минут</w:t>
      </w:r>
      <w:r>
        <w:t xml:space="preserve"> </w:t>
      </w:r>
      <w:r w:rsidR="00916E83">
        <w:t>09</w:t>
      </w:r>
      <w:r w:rsidR="00E37F93">
        <w:t>.</w:t>
      </w:r>
      <w:r w:rsidR="00916E83">
        <w:t>04</w:t>
      </w:r>
      <w:r w:rsidR="00E37F93">
        <w:t>.</w:t>
      </w:r>
      <w:r w:rsidR="00F060A1">
        <w:t>202</w:t>
      </w:r>
      <w:r w:rsidR="00916E83">
        <w:t>1</w:t>
      </w:r>
      <w:r w:rsidR="00F060A1">
        <w:t xml:space="preserve"> </w:t>
      </w:r>
      <w:r>
        <w:t>года.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Pr="00AD24CD">
        <w:t xml:space="preserve">до 13 часов 00 минут </w:t>
      </w:r>
    </w:p>
    <w:p w:rsidR="00CE04E9" w:rsidRDefault="001954CD" w:rsidP="00CE04E9">
      <w:pPr>
        <w:autoSpaceDE w:val="0"/>
        <w:autoSpaceDN w:val="0"/>
        <w:adjustRightInd w:val="0"/>
        <w:jc w:val="both"/>
      </w:pPr>
      <w:r>
        <w:t>29</w:t>
      </w:r>
      <w:r w:rsidR="00246375">
        <w:t>.</w:t>
      </w:r>
      <w:r>
        <w:t>04</w:t>
      </w:r>
      <w:r w:rsidR="00246375">
        <w:t>.</w:t>
      </w:r>
      <w:r w:rsidR="00F060A1">
        <w:t>202</w:t>
      </w:r>
      <w:r>
        <w:t>1</w:t>
      </w:r>
      <w:r w:rsidR="00F060A1">
        <w:t xml:space="preserve"> </w:t>
      </w:r>
      <w:r w:rsidR="00CE04E9" w:rsidRPr="00AF33EE">
        <w:t>года.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</w:pPr>
    </w:p>
    <w:p w:rsidR="0048008F" w:rsidRPr="0048008F" w:rsidRDefault="00CE04E9" w:rsidP="0048008F">
      <w:pPr>
        <w:shd w:val="clear" w:color="auto" w:fill="FFFFFF"/>
        <w:jc w:val="both"/>
        <w:textAlignment w:val="baseline"/>
        <w:rPr>
          <w:b/>
        </w:rPr>
      </w:pPr>
      <w:r w:rsidRPr="0048008F">
        <w:rPr>
          <w:b/>
          <w:bCs/>
        </w:rPr>
        <w:t>Предложения в письменном виде по проекту муниципального правового акта можно подавать лично или направлять по почте по адресу:</w:t>
      </w:r>
      <w:r w:rsidR="0048008F" w:rsidRPr="0048008F">
        <w:rPr>
          <w:b/>
          <w:bCs/>
        </w:rPr>
        <w:t xml:space="preserve"> </w:t>
      </w:r>
      <w:r w:rsidR="0048008F" w:rsidRPr="0048008F">
        <w:rPr>
          <w:rStyle w:val="af8"/>
          <w:b w:val="0"/>
          <w:bdr w:val="none" w:sz="0" w:space="0" w:color="auto" w:frame="1"/>
        </w:rPr>
        <w:t>197738, Санкт-Петербург, пос</w:t>
      </w:r>
      <w:r w:rsidR="00E37F93">
        <w:rPr>
          <w:rStyle w:val="af8"/>
          <w:b w:val="0"/>
          <w:bdr w:val="none" w:sz="0" w:space="0" w:color="auto" w:frame="1"/>
        </w:rPr>
        <w:t>елок</w:t>
      </w:r>
      <w:r w:rsidR="0048008F" w:rsidRPr="0048008F">
        <w:rPr>
          <w:rStyle w:val="af8"/>
          <w:b w:val="0"/>
          <w:bdr w:val="none" w:sz="0" w:space="0" w:color="auto" w:frame="1"/>
        </w:rPr>
        <w:t xml:space="preserve"> Репино, Приморское шоссе, д.443</w:t>
      </w:r>
      <w:r w:rsidR="0048008F">
        <w:rPr>
          <w:rStyle w:val="af8"/>
          <w:b w:val="0"/>
          <w:bdr w:val="none" w:sz="0" w:space="0" w:color="auto" w:frame="1"/>
        </w:rPr>
        <w:t>.</w:t>
      </w:r>
    </w:p>
    <w:p w:rsidR="00CE04E9" w:rsidRPr="0048008F" w:rsidRDefault="00CE04E9" w:rsidP="0048008F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8008F">
        <w:rPr>
          <w:b/>
        </w:rPr>
        <w:t>Предложения также можно направлять по электронной почте по</w:t>
      </w:r>
      <w:r w:rsidRPr="0048008F">
        <w:rPr>
          <w:b/>
          <w:bCs/>
        </w:rPr>
        <w:t xml:space="preserve"> </w:t>
      </w:r>
      <w:r w:rsidRPr="0048008F">
        <w:rPr>
          <w:b/>
        </w:rPr>
        <w:t xml:space="preserve">адресу: </w:t>
      </w:r>
      <w:hyperlink r:id="rId29" w:history="1">
        <w:r w:rsidRPr="0048008F">
          <w:rPr>
            <w:rStyle w:val="af1"/>
            <w:b/>
            <w:color w:val="auto"/>
            <w:u w:val="none"/>
            <w:lang w:val="en-US"/>
          </w:rPr>
          <w:t>ma</w:t>
        </w:r>
        <w:r w:rsidRPr="0048008F">
          <w:rPr>
            <w:rStyle w:val="af1"/>
            <w:b/>
            <w:color w:val="auto"/>
            <w:u w:val="none"/>
          </w:rPr>
          <w:t>@</w:t>
        </w:r>
        <w:r w:rsidRPr="0048008F">
          <w:rPr>
            <w:rStyle w:val="af1"/>
            <w:b/>
            <w:color w:val="auto"/>
            <w:u w:val="none"/>
            <w:lang w:val="en-US"/>
          </w:rPr>
          <w:t>morepino</w:t>
        </w:r>
        <w:r w:rsidRPr="0048008F">
          <w:rPr>
            <w:rStyle w:val="af1"/>
            <w:b/>
            <w:color w:val="auto"/>
            <w:u w:val="none"/>
          </w:rPr>
          <w:t>.</w:t>
        </w:r>
        <w:r w:rsidRPr="0048008F">
          <w:rPr>
            <w:rStyle w:val="af1"/>
            <w:b/>
            <w:color w:val="auto"/>
            <w:u w:val="none"/>
            <w:lang w:val="en-US"/>
          </w:rPr>
          <w:t>ru</w:t>
        </w:r>
      </w:hyperlink>
      <w:r w:rsidRPr="0048008F">
        <w:rPr>
          <w:b/>
        </w:rPr>
        <w:t xml:space="preserve"> (с темой письма «Устав ВМО поселок Репино»).</w:t>
      </w:r>
    </w:p>
    <w:p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:rsidR="00CE04E9" w:rsidRPr="00AD24CD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Ориентировочный срок рассмотрения проекта муниципального правового акта Муниципальным Советом </w:t>
      </w:r>
      <w:r>
        <w:rPr>
          <w:b/>
          <w:bCs/>
        </w:rPr>
        <w:t>В</w:t>
      </w:r>
      <w:r w:rsidRPr="00AD24CD">
        <w:rPr>
          <w:b/>
          <w:bCs/>
        </w:rPr>
        <w:t xml:space="preserve">МО поселок Репино </w:t>
      </w:r>
      <w:r>
        <w:rPr>
          <w:b/>
          <w:bCs/>
        </w:rPr>
        <w:t>–</w:t>
      </w:r>
      <w:r w:rsidR="00F060A1">
        <w:rPr>
          <w:b/>
          <w:bCs/>
        </w:rPr>
        <w:t xml:space="preserve"> </w:t>
      </w:r>
      <w:r w:rsidR="001954CD">
        <w:rPr>
          <w:b/>
          <w:bCs/>
        </w:rPr>
        <w:t>29</w:t>
      </w:r>
      <w:r w:rsidR="00E37F93">
        <w:rPr>
          <w:b/>
          <w:bCs/>
        </w:rPr>
        <w:t>.</w:t>
      </w:r>
      <w:r w:rsidR="001954CD">
        <w:rPr>
          <w:b/>
          <w:bCs/>
        </w:rPr>
        <w:t>04</w:t>
      </w:r>
      <w:r w:rsidR="00246375">
        <w:rPr>
          <w:b/>
          <w:bCs/>
        </w:rPr>
        <w:t xml:space="preserve">. </w:t>
      </w:r>
      <w:r w:rsidR="00F060A1">
        <w:rPr>
          <w:b/>
          <w:bCs/>
        </w:rPr>
        <w:t>202</w:t>
      </w:r>
      <w:r w:rsidR="001954CD">
        <w:rPr>
          <w:b/>
          <w:bCs/>
        </w:rPr>
        <w:t>1</w:t>
      </w:r>
      <w:r w:rsidR="00F060A1">
        <w:rPr>
          <w:b/>
          <w:bCs/>
        </w:rPr>
        <w:t xml:space="preserve"> </w:t>
      </w:r>
      <w:r w:rsidRPr="00AF33EE">
        <w:rPr>
          <w:b/>
          <w:bCs/>
        </w:rPr>
        <w:t>года.</w:t>
      </w:r>
    </w:p>
    <w:p w:rsidR="00CE04E9" w:rsidRPr="00AD24CD" w:rsidRDefault="00CE04E9" w:rsidP="00CE04E9">
      <w:pPr>
        <w:spacing w:before="100" w:beforeAutospacing="1" w:after="30"/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CE04E9" w:rsidRDefault="00CE04E9" w:rsidP="00CE04E9">
      <w:pPr>
        <w:jc w:val="both"/>
      </w:pPr>
    </w:p>
    <w:p w:rsidR="00E37F93" w:rsidRDefault="00E37F93" w:rsidP="00CE04E9">
      <w:pPr>
        <w:jc w:val="both"/>
      </w:pPr>
    </w:p>
    <w:p w:rsidR="00CE04E9" w:rsidRDefault="00CE04E9" w:rsidP="00CE04E9">
      <w:pPr>
        <w:jc w:val="both"/>
      </w:pPr>
    </w:p>
    <w:p w:rsidR="00817147" w:rsidRDefault="00817147" w:rsidP="00CE04E9">
      <w:pPr>
        <w:jc w:val="both"/>
      </w:pPr>
    </w:p>
    <w:p w:rsidR="00CE04E9" w:rsidRDefault="00CE04E9" w:rsidP="00CE04E9">
      <w:pPr>
        <w:jc w:val="both"/>
      </w:pPr>
    </w:p>
    <w:p w:rsidR="00CE04E9" w:rsidRPr="00B90715" w:rsidRDefault="00CE04E9" w:rsidP="00F060A1">
      <w:pPr>
        <w:spacing w:after="30"/>
        <w:jc w:val="right"/>
        <w:rPr>
          <w:b/>
          <w:bCs/>
        </w:rPr>
      </w:pPr>
      <w:r>
        <w:t xml:space="preserve">                                                                                                </w:t>
      </w:r>
      <w:r w:rsidRPr="00B90715">
        <w:rPr>
          <w:b/>
          <w:bCs/>
        </w:rPr>
        <w:t>Приложение №3</w:t>
      </w:r>
    </w:p>
    <w:p w:rsidR="00CE04E9" w:rsidRPr="00B90715" w:rsidRDefault="001954CD" w:rsidP="001954CD">
      <w:pPr>
        <w:spacing w:after="30"/>
        <w:rPr>
          <w:b/>
          <w:bCs/>
        </w:rPr>
      </w:pPr>
      <w:bookmarkStart w:id="35" w:name="_Hlk5195883"/>
      <w:r>
        <w:rPr>
          <w:b/>
          <w:bCs/>
        </w:rPr>
        <w:t xml:space="preserve">                                                                                     </w:t>
      </w:r>
      <w:r w:rsidR="001B738E">
        <w:rPr>
          <w:b/>
          <w:bCs/>
        </w:rPr>
        <w:t xml:space="preserve">к Решению МС </w:t>
      </w:r>
      <w:r w:rsidR="00CE04E9" w:rsidRPr="00B90715">
        <w:rPr>
          <w:b/>
          <w:bCs/>
        </w:rPr>
        <w:t>ВМО посело</w:t>
      </w:r>
      <w:r>
        <w:rPr>
          <w:b/>
          <w:bCs/>
        </w:rPr>
        <w:t xml:space="preserve">к </w:t>
      </w:r>
      <w:r w:rsidR="00CE04E9" w:rsidRPr="00B90715">
        <w:rPr>
          <w:b/>
          <w:bCs/>
        </w:rPr>
        <w:t>Репино</w:t>
      </w:r>
    </w:p>
    <w:bookmarkEnd w:id="35"/>
    <w:p w:rsidR="00CE04E9" w:rsidRPr="00B90715" w:rsidRDefault="00CE04E9" w:rsidP="00F060A1">
      <w:pPr>
        <w:autoSpaceDE w:val="0"/>
        <w:autoSpaceDN w:val="0"/>
        <w:adjustRightInd w:val="0"/>
        <w:ind w:left="5245"/>
        <w:jc w:val="right"/>
        <w:rPr>
          <w:b/>
        </w:rPr>
      </w:pPr>
      <w:r w:rsidRPr="00B90715">
        <w:rPr>
          <w:b/>
        </w:rPr>
        <w:t xml:space="preserve">от </w:t>
      </w:r>
      <w:r w:rsidR="001954CD">
        <w:rPr>
          <w:b/>
        </w:rPr>
        <w:t>25</w:t>
      </w:r>
      <w:r w:rsidR="00E37F93">
        <w:rPr>
          <w:b/>
        </w:rPr>
        <w:t>.</w:t>
      </w:r>
      <w:r w:rsidR="001954CD">
        <w:rPr>
          <w:b/>
        </w:rPr>
        <w:t>03</w:t>
      </w:r>
      <w:r w:rsidR="001B738E">
        <w:rPr>
          <w:b/>
        </w:rPr>
        <w:t>.</w:t>
      </w:r>
      <w:r w:rsidR="00E37F93">
        <w:rPr>
          <w:b/>
        </w:rPr>
        <w:t>202</w:t>
      </w:r>
      <w:r w:rsidR="001954CD">
        <w:rPr>
          <w:b/>
        </w:rPr>
        <w:t>1</w:t>
      </w:r>
      <w:r w:rsidR="00A90461">
        <w:rPr>
          <w:b/>
        </w:rPr>
        <w:t>г.</w:t>
      </w:r>
      <w:r w:rsidR="001B738E">
        <w:rPr>
          <w:b/>
        </w:rPr>
        <w:t xml:space="preserve"> № </w:t>
      </w:r>
      <w:r w:rsidR="00AB23AD">
        <w:rPr>
          <w:b/>
        </w:rPr>
        <w:t>3-3</w:t>
      </w:r>
    </w:p>
    <w:p w:rsidR="00CE04E9" w:rsidRPr="00AD24CD" w:rsidRDefault="00CE04E9" w:rsidP="00CE04E9">
      <w:pPr>
        <w:spacing w:after="30"/>
        <w:rPr>
          <w:bCs/>
          <w:sz w:val="20"/>
          <w:szCs w:val="20"/>
        </w:rPr>
      </w:pPr>
      <w: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384B4D" w:rsidRDefault="00384B4D" w:rsidP="003B6331">
      <w:pPr>
        <w:jc w:val="center"/>
        <w:rPr>
          <w:b/>
          <w:bCs/>
        </w:rPr>
      </w:pPr>
    </w:p>
    <w:p w:rsidR="003B6331" w:rsidRDefault="00CE04E9" w:rsidP="003B6331">
      <w:pPr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:rsidR="00CE04E9" w:rsidRDefault="00C141BC" w:rsidP="003B6331">
      <w:pPr>
        <w:jc w:val="center"/>
        <w:rPr>
          <w:b/>
          <w:bCs/>
        </w:rPr>
      </w:pPr>
      <w:r>
        <w:rPr>
          <w:b/>
          <w:bCs/>
        </w:rPr>
        <w:t xml:space="preserve">участия граждан в обсуждении </w:t>
      </w:r>
    </w:p>
    <w:p w:rsidR="00C141BC" w:rsidRDefault="00C141BC" w:rsidP="00C141BC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муниципально</w:t>
      </w:r>
      <w:r>
        <w:rPr>
          <w:b/>
          <w:bCs/>
        </w:rPr>
        <w:t xml:space="preserve">го нормативного </w:t>
      </w:r>
      <w:r w:rsidRPr="00AD24CD">
        <w:rPr>
          <w:b/>
          <w:bCs/>
        </w:rPr>
        <w:t>правово</w:t>
      </w:r>
      <w:r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«О </w:t>
      </w:r>
      <w:r w:rsidR="00FB75F1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 xml:space="preserve">изменений и дополнений в </w:t>
      </w:r>
    </w:p>
    <w:p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Устав внутригородского муниципального образования </w:t>
      </w:r>
    </w:p>
    <w:p w:rsidR="00C141BC" w:rsidRDefault="00C141BC" w:rsidP="003B6331">
      <w:pPr>
        <w:jc w:val="center"/>
        <w:rPr>
          <w:b/>
          <w:bCs/>
        </w:rPr>
      </w:pPr>
      <w:r w:rsidRPr="00BF132F">
        <w:rPr>
          <w:b/>
          <w:bCs/>
          <w:iCs/>
        </w:rPr>
        <w:t>Санкт-Петербурга поселок Репино»</w:t>
      </w:r>
    </w:p>
    <w:p w:rsidR="00CE04E9" w:rsidRPr="002C5639" w:rsidRDefault="00CE04E9" w:rsidP="00925FC2">
      <w:pPr>
        <w:tabs>
          <w:tab w:val="left" w:pos="993"/>
        </w:tabs>
        <w:ind w:firstLine="567"/>
        <w:jc w:val="both"/>
        <w:rPr>
          <w:b/>
          <w:bCs/>
        </w:rPr>
      </w:pPr>
    </w:p>
    <w:p w:rsidR="00CE04E9" w:rsidRPr="00FB75F1" w:rsidRDefault="00925FC2" w:rsidP="00925FC2">
      <w:pPr>
        <w:pStyle w:val="af5"/>
        <w:tabs>
          <w:tab w:val="left" w:pos="993"/>
        </w:tabs>
        <w:ind w:left="0" w:firstLine="567"/>
        <w:jc w:val="both"/>
      </w:pPr>
      <w:r>
        <w:t>1.</w:t>
      </w:r>
      <w:r w:rsidR="00526930">
        <w:t xml:space="preserve"> </w:t>
      </w:r>
      <w:r w:rsidR="00CE04E9" w:rsidRPr="00FB75F1">
        <w:t xml:space="preserve">Для обсуждения проекта </w:t>
      </w:r>
      <w:r w:rsidR="00FB75F1" w:rsidRPr="00FB75F1">
        <w:t xml:space="preserve">Решения МС ВМО поселок Репино </w:t>
      </w:r>
      <w:r w:rsidR="00CE04E9" w:rsidRPr="00FB75F1">
        <w:rPr>
          <w:bCs/>
          <w:iCs/>
        </w:rPr>
        <w:t xml:space="preserve">«О </w:t>
      </w:r>
      <w:r w:rsidR="00FB75F1" w:rsidRPr="00FB75F1">
        <w:rPr>
          <w:bCs/>
          <w:iCs/>
        </w:rPr>
        <w:t xml:space="preserve">принятии </w:t>
      </w:r>
      <w:r w:rsidR="00CE04E9" w:rsidRPr="00FB75F1">
        <w:rPr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  <w:r w:rsidR="00CE04E9" w:rsidRPr="00FB75F1">
        <w:rPr>
          <w:iCs/>
        </w:rPr>
        <w:t xml:space="preserve"> </w:t>
      </w:r>
      <w:r w:rsidR="00CE04E9" w:rsidRPr="00FB75F1">
        <w:t xml:space="preserve">приглашаются граждане, проживающие на территории муниципального образования поселок Репино. Слушания состоятся по адресу: </w:t>
      </w:r>
      <w:r w:rsidR="00384B4D" w:rsidRPr="00FB75F1">
        <w:t xml:space="preserve">г. Санкт – Петербург, </w:t>
      </w:r>
      <w:r w:rsidR="00CE04E9" w:rsidRPr="00FB75F1">
        <w:t>г. Зеленогорск, пр. Ленина дом 14</w:t>
      </w:r>
      <w:r w:rsidR="00FB75F1" w:rsidRPr="00FB75F1">
        <w:t>, пом. 1-Н</w:t>
      </w:r>
      <w:r w:rsidR="00CE04E9" w:rsidRPr="00FB75F1">
        <w:t xml:space="preserve"> (помещение Муниципального Совета и Местной администрации ВМО поселок Репино).</w:t>
      </w:r>
    </w:p>
    <w:p w:rsidR="00FB75F1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2C5639" w:rsidRPr="00FB75F1">
        <w:t>Перед началом публичных слушаний проводится регистрация участников публичных слушаний, приглашенных лиц и запись лиц, желающих выступить в ходе обсуждения проекта. Регистрация проводится в том же месте, где проводятся публичные слушания.</w:t>
      </w:r>
      <w:r w:rsidR="00FB75F1" w:rsidRPr="00FB75F1">
        <w:t xml:space="preserve"> </w:t>
      </w:r>
      <w:r w:rsidR="002C5639" w:rsidRPr="00FB75F1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  <w:r w:rsidR="00FB75F1" w:rsidRPr="00FB75F1">
        <w:t xml:space="preserve"> </w:t>
      </w:r>
    </w:p>
    <w:p w:rsidR="002C5639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FB75F1" w:rsidRPr="00FB75F1">
        <w:t>Слушания проводятся в форме общего открытого собрания граждан с избранием председателя и секретаря.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="002C5639" w:rsidRPr="00FB75F1">
        <w:t>Обсуждение проекта состоит из представления проекта разработчиком проекта, вопросов и ответов на вопросы, выступлений, справок.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4. </w:t>
      </w:r>
      <w:r w:rsidR="002C5639" w:rsidRPr="00FB75F1">
        <w:t>Разработчик про</w:t>
      </w:r>
      <w:r w:rsidR="003972F5">
        <w:t xml:space="preserve">екта отвечает на вопросы </w:t>
      </w:r>
      <w:r w:rsidR="002C5639" w:rsidRPr="00FB75F1">
        <w:t>участников публичных слушаний в порядке очередности поступивших вопросов.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5. </w:t>
      </w:r>
      <w:r w:rsidR="002C5639" w:rsidRPr="00FB75F1">
        <w:t>На публичных слушаниях секретарь ведет протокол проведения   публичных слушаний.</w:t>
      </w:r>
    </w:p>
    <w:p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</w:rPr>
      </w:pPr>
      <w:r>
        <w:t xml:space="preserve">6. </w:t>
      </w:r>
      <w:r w:rsidR="002C5639" w:rsidRPr="00FB75F1">
        <w:t xml:space="preserve">По окончании обсуждения </w:t>
      </w:r>
      <w:r w:rsidR="003972F5">
        <w:t xml:space="preserve">председателем </w:t>
      </w:r>
      <w:r w:rsidR="00FB75F1" w:rsidRPr="00FB75F1">
        <w:t xml:space="preserve">объявляется </w:t>
      </w:r>
      <w:r w:rsidR="002C5639" w:rsidRPr="00FB75F1">
        <w:t>открытое голосование по проекту (вопрос, поставленный на голосование, должен быть сформулирован с учетом того, что результаты слушаний носят рекомендательный характер), подвод</w:t>
      </w:r>
      <w:r w:rsidR="00FB75F1" w:rsidRPr="00FB75F1">
        <w:t>ятся итоги публичных слушаний</w:t>
      </w:r>
      <w:r w:rsidR="002C5639" w:rsidRPr="00FB75F1">
        <w:t>.</w:t>
      </w:r>
    </w:p>
    <w:p w:rsidR="00CE04E9" w:rsidRPr="00FB75F1" w:rsidRDefault="00925FC2" w:rsidP="00FB75F1">
      <w:pPr>
        <w:tabs>
          <w:tab w:val="left" w:pos="993"/>
        </w:tabs>
        <w:ind w:firstLine="567"/>
        <w:jc w:val="both"/>
      </w:pPr>
      <w:r>
        <w:t xml:space="preserve">7. </w:t>
      </w:r>
      <w:r w:rsidR="00FB75F1" w:rsidRPr="00FB75F1">
        <w:t>Публичные с</w:t>
      </w:r>
      <w:r w:rsidR="00CE04E9" w:rsidRPr="00FB75F1">
        <w:t xml:space="preserve">лушания состоятся независимо от количества присутствующих жителей муниципального образования. </w:t>
      </w:r>
    </w:p>
    <w:p w:rsidR="00CE04E9" w:rsidRDefault="00925FC2" w:rsidP="002C5639">
      <w:pPr>
        <w:ind w:firstLine="567"/>
        <w:jc w:val="both"/>
      </w:pPr>
      <w:r>
        <w:t xml:space="preserve">8.   </w:t>
      </w:r>
      <w:r w:rsidR="00CE04E9" w:rsidRPr="002C5639">
        <w:t>Председатель</w:t>
      </w:r>
      <w:r w:rsidR="003972F5">
        <w:t>ствующий</w:t>
      </w:r>
      <w:r w:rsidR="00CE04E9" w:rsidRPr="002C5639">
        <w:t xml:space="preserve"> слушаний передаёт в трёхдневный срок </w:t>
      </w:r>
      <w:r w:rsidR="003972F5">
        <w:t xml:space="preserve">со дня проведения публичных слушаний </w:t>
      </w:r>
      <w:r w:rsidR="00CE04E9" w:rsidRPr="002C5639">
        <w:t>протокол слушаний в Муниципальный Совет ВМО поселок Репино.</w:t>
      </w:r>
    </w:p>
    <w:p w:rsidR="003972F5" w:rsidRDefault="003972F5" w:rsidP="002C5639">
      <w:pPr>
        <w:ind w:firstLine="567"/>
        <w:jc w:val="both"/>
      </w:pPr>
    </w:p>
    <w:p w:rsidR="003972F5" w:rsidRPr="002C5639" w:rsidRDefault="003972F5" w:rsidP="002C5639">
      <w:pPr>
        <w:ind w:firstLine="567"/>
        <w:jc w:val="both"/>
      </w:pPr>
    </w:p>
    <w:p w:rsidR="00CE04E9" w:rsidRDefault="00CE04E9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3972F5" w:rsidRDefault="003972F5" w:rsidP="002C5639">
      <w:pPr>
        <w:ind w:firstLine="567"/>
        <w:jc w:val="both"/>
      </w:pPr>
    </w:p>
    <w:p w:rsidR="00925FC2" w:rsidRDefault="00925FC2" w:rsidP="002C5639">
      <w:pPr>
        <w:ind w:firstLine="567"/>
        <w:jc w:val="both"/>
      </w:pPr>
    </w:p>
    <w:p w:rsidR="00FD15B1" w:rsidRDefault="00FD15B1" w:rsidP="002C5639">
      <w:pPr>
        <w:ind w:firstLine="567"/>
        <w:jc w:val="both"/>
      </w:pPr>
    </w:p>
    <w:p w:rsidR="003972F5" w:rsidRPr="002C5639" w:rsidRDefault="003972F5" w:rsidP="002C5639">
      <w:pPr>
        <w:ind w:firstLine="567"/>
        <w:jc w:val="both"/>
      </w:pPr>
    </w:p>
    <w:p w:rsidR="00CE04E9" w:rsidRPr="00B90715" w:rsidRDefault="00CE04E9" w:rsidP="00B90715">
      <w:pPr>
        <w:spacing w:after="30"/>
        <w:jc w:val="right"/>
        <w:rPr>
          <w:b/>
          <w:bCs/>
        </w:rPr>
      </w:pPr>
      <w:r>
        <w:t xml:space="preserve">                                                                                                 </w:t>
      </w:r>
      <w:r w:rsidRPr="00B90715">
        <w:rPr>
          <w:b/>
          <w:bCs/>
        </w:rPr>
        <w:t>Приложение №4</w:t>
      </w:r>
    </w:p>
    <w:p w:rsidR="00CE04E9" w:rsidRPr="00B90715" w:rsidRDefault="00CE04E9" w:rsidP="00B90715">
      <w:pPr>
        <w:spacing w:after="30"/>
        <w:jc w:val="right"/>
        <w:rPr>
          <w:b/>
          <w:bCs/>
        </w:rPr>
      </w:pPr>
      <w:r w:rsidRPr="00B90715">
        <w:rPr>
          <w:b/>
          <w:bCs/>
        </w:rPr>
        <w:t xml:space="preserve">                                                                                     к Решению МС ВМО поселок Репино</w:t>
      </w:r>
    </w:p>
    <w:p w:rsidR="00CE04E9" w:rsidRPr="00B90715" w:rsidRDefault="00CE04E9" w:rsidP="00B90715">
      <w:pPr>
        <w:autoSpaceDE w:val="0"/>
        <w:autoSpaceDN w:val="0"/>
        <w:adjustRightInd w:val="0"/>
        <w:jc w:val="right"/>
        <w:rPr>
          <w:b/>
        </w:rPr>
      </w:pPr>
      <w:r w:rsidRPr="00B90715">
        <w:rPr>
          <w:b/>
        </w:rPr>
        <w:t xml:space="preserve">                                                                                           от </w:t>
      </w:r>
      <w:r w:rsidR="001954CD">
        <w:rPr>
          <w:b/>
        </w:rPr>
        <w:t>25</w:t>
      </w:r>
      <w:r w:rsidR="00B53BAC">
        <w:rPr>
          <w:b/>
        </w:rPr>
        <w:t>.</w:t>
      </w:r>
      <w:r w:rsidR="001954CD">
        <w:rPr>
          <w:b/>
        </w:rPr>
        <w:t>03</w:t>
      </w:r>
      <w:r w:rsidR="00B53BAC">
        <w:rPr>
          <w:b/>
        </w:rPr>
        <w:t>.202</w:t>
      </w:r>
      <w:r w:rsidR="001954CD">
        <w:rPr>
          <w:b/>
        </w:rPr>
        <w:t>1</w:t>
      </w:r>
      <w:r w:rsidR="00A90461">
        <w:rPr>
          <w:b/>
        </w:rPr>
        <w:t>г.</w:t>
      </w:r>
      <w:bookmarkStart w:id="36" w:name="_GoBack"/>
      <w:bookmarkEnd w:id="36"/>
      <w:r w:rsidR="003B6331">
        <w:rPr>
          <w:b/>
        </w:rPr>
        <w:t xml:space="preserve"> № </w:t>
      </w:r>
      <w:r w:rsidR="00AB23AD">
        <w:rPr>
          <w:b/>
        </w:rPr>
        <w:t>3-3</w:t>
      </w:r>
    </w:p>
    <w:p w:rsidR="00CE04E9" w:rsidRPr="00AD24CD" w:rsidRDefault="00CE04E9" w:rsidP="00CE04E9">
      <w:pPr>
        <w:spacing w:after="30"/>
      </w:pPr>
      <w:r>
        <w:t xml:space="preserve">                                                                                       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Порядок учёта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предложений по изменениям и дополнениям,</w:t>
      </w:r>
    </w:p>
    <w:p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вносимым в Устав </w:t>
      </w:r>
      <w:r>
        <w:rPr>
          <w:b/>
          <w:bCs/>
        </w:rPr>
        <w:t xml:space="preserve">внутригородского </w:t>
      </w:r>
      <w:r w:rsidRPr="00AD24CD">
        <w:rPr>
          <w:b/>
          <w:bCs/>
        </w:rPr>
        <w:t>муниципального образования</w:t>
      </w:r>
    </w:p>
    <w:p w:rsidR="00CE04E9" w:rsidRDefault="00CE04E9" w:rsidP="00B90715">
      <w:pPr>
        <w:ind w:left="357"/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AD24CD">
        <w:rPr>
          <w:b/>
          <w:bCs/>
        </w:rPr>
        <w:t>поселок Репино</w:t>
      </w:r>
    </w:p>
    <w:p w:rsidR="00BB77B7" w:rsidRPr="00AD24CD" w:rsidRDefault="00BB77B7" w:rsidP="00B90715">
      <w:pPr>
        <w:ind w:left="357"/>
        <w:jc w:val="center"/>
        <w:rPr>
          <w:b/>
          <w:bCs/>
        </w:rPr>
      </w:pPr>
    </w:p>
    <w:p w:rsidR="00262851" w:rsidRDefault="00262851" w:rsidP="00262851">
      <w:pPr>
        <w:pStyle w:val="af5"/>
        <w:numPr>
          <w:ilvl w:val="0"/>
          <w:numId w:val="39"/>
        </w:numPr>
        <w:ind w:left="0" w:firstLine="491"/>
        <w:jc w:val="both"/>
      </w:pPr>
      <w:r>
        <w:t>Каждый житель внутригородского муниципального образования Санкт- Петербурга поселок Репино имеет право подать</w:t>
      </w:r>
      <w:r>
        <w:rPr>
          <w:b/>
          <w:bCs/>
        </w:rPr>
        <w:t xml:space="preserve"> </w:t>
      </w:r>
      <w:r>
        <w:rPr>
          <w:bCs/>
        </w:rPr>
        <w:t xml:space="preserve">предложения в письменном виде по </w:t>
      </w:r>
      <w:r>
        <w:t>проекту</w:t>
      </w:r>
      <w:r>
        <w:rPr>
          <w:bCs/>
        </w:rPr>
        <w:t xml:space="preserve"> муниципального нормативного правового акта</w:t>
      </w:r>
      <w:r>
        <w:t xml:space="preserve"> </w:t>
      </w:r>
      <w:r>
        <w:rPr>
          <w:bCs/>
          <w:iCs/>
        </w:rPr>
        <w:t>«О принятии изменений и дополнений в Устав внутригородского муниципального образования Санкт-Петербурга поселок Репино»</w:t>
      </w:r>
      <w:r>
        <w:t xml:space="preserve">, опубликованному в муниципальном бюллетене «Вестник Муниципального Совета МО поселок Репино», на сайте ВМО поселок Репино: репино.рф  </w:t>
      </w:r>
      <w:r>
        <w:rPr>
          <w:bCs/>
        </w:rPr>
        <w:t>лично или направлять по почте по адресу</w:t>
      </w:r>
      <w:r>
        <w:t>:</w:t>
      </w:r>
    </w:p>
    <w:p w:rsidR="00262851" w:rsidRDefault="00262851" w:rsidP="00262851">
      <w:pPr>
        <w:jc w:val="both"/>
      </w:pPr>
      <w:r>
        <w:t>Адрес доставки корреспонденции: 197738, СПб, п. Репино, Приморское шоссе, д.443.</w:t>
      </w:r>
    </w:p>
    <w:p w:rsidR="00262851" w:rsidRDefault="00262851" w:rsidP="00262851">
      <w:pPr>
        <w:ind w:firstLine="567"/>
        <w:jc w:val="both"/>
      </w:pPr>
      <w:r>
        <w:t>2. Контактный телефон\факс: +7 (812) 433-01-18.</w:t>
      </w:r>
    </w:p>
    <w:p w:rsidR="00262851" w:rsidRDefault="00262851" w:rsidP="00262851">
      <w:pPr>
        <w:ind w:firstLine="567"/>
        <w:jc w:val="both"/>
      </w:pPr>
      <w:r>
        <w:t xml:space="preserve">3. Адрес электронной почты: </w:t>
      </w:r>
      <w:hyperlink r:id="rId30" w:history="1">
        <w:r>
          <w:rPr>
            <w:rStyle w:val="af1"/>
            <w:lang w:val="en-US"/>
          </w:rPr>
          <w:t>ma</w:t>
        </w:r>
        <w:r>
          <w:rPr>
            <w:rStyle w:val="af1"/>
          </w:rPr>
          <w:t>@</w:t>
        </w:r>
        <w:r>
          <w:rPr>
            <w:rStyle w:val="af1"/>
            <w:lang w:val="en-US"/>
          </w:rPr>
          <w:t>morepino</w:t>
        </w:r>
        <w:r>
          <w:rPr>
            <w:rStyle w:val="af1"/>
          </w:rPr>
          <w:t>.</w:t>
        </w:r>
        <w:r>
          <w:rPr>
            <w:rStyle w:val="af1"/>
            <w:lang w:val="en-US"/>
          </w:rPr>
          <w:t>ru</w:t>
        </w:r>
      </w:hyperlink>
      <w:r>
        <w:rPr>
          <w:rStyle w:val="af1"/>
        </w:rPr>
        <w:t>.</w:t>
      </w:r>
    </w:p>
    <w:p w:rsidR="00262851" w:rsidRDefault="00262851" w:rsidP="0026285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Предложения об изменениях и дополнениях к проекту Решения </w:t>
      </w:r>
      <w:r>
        <w:rPr>
          <w:rFonts w:ascii="Times New Roman" w:hAnsi="Times New Roman" w:cs="Times New Roman"/>
          <w:bCs/>
          <w:iCs/>
          <w:color w:val="auto"/>
        </w:rPr>
        <w:t>«О принятии изменений и дополнений в Устав внутригородского муниципального образования Санкт-Петербурга поселок Репино»</w:t>
      </w:r>
      <w:r>
        <w:rPr>
          <w:rFonts w:ascii="Times New Roman" w:hAnsi="Times New Roman" w:cs="Times New Roman"/>
          <w:color w:val="auto"/>
        </w:rPr>
        <w:t xml:space="preserve"> должны содержать: ссылки на абзац, пункт, часть, статью проекта, которые предлагается изменить или дополнить, текст предложения к проекту или текст (часть текста) проекта с учетом изменения или дополнения, обоснование предлагаемого изменения или дополнения.</w:t>
      </w:r>
    </w:p>
    <w:p w:rsidR="00262851" w:rsidRDefault="00262851" w:rsidP="0026285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  Учёт внесённых предложений по внесению изменений и дополнений в Устав ВМО поселок Репино осуществляется комиссией Муниципального Совета ВМО поселок Репино (далее-Комиссия) и вносится в реестр предложений.</w:t>
      </w:r>
    </w:p>
    <w:p w:rsidR="00262851" w:rsidRDefault="00262851" w:rsidP="0026285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Предложения об изменениях и дополнениях к проекту Решения </w:t>
      </w:r>
      <w:r>
        <w:rPr>
          <w:rFonts w:ascii="Times New Roman" w:hAnsi="Times New Roman" w:cs="Times New Roman"/>
          <w:bCs/>
          <w:iCs/>
          <w:color w:val="auto"/>
        </w:rPr>
        <w:t>«О принятии изменений и дополнений в Устав внутригородского муниципального образования Санкт-Петербурга поселок Репино»</w:t>
      </w:r>
      <w:r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:rsidR="00262851" w:rsidRDefault="00262851" w:rsidP="00262851">
      <w:pPr>
        <w:ind w:firstLine="567"/>
        <w:jc w:val="both"/>
      </w:pPr>
      <w:r>
        <w:t>7.   Все поступившие предложения по внесению изменений и дополнений в Устав ВМО поселок Репино,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262851" w:rsidRDefault="00262851" w:rsidP="00262851">
      <w:pPr>
        <w:ind w:firstLine="567"/>
        <w:jc w:val="both"/>
      </w:pPr>
      <w:r>
        <w:t>8.  Анонимные предложения рассмотрению не подлежат.</w:t>
      </w:r>
    </w:p>
    <w:p w:rsidR="00262851" w:rsidRDefault="00262851" w:rsidP="00262851">
      <w:pPr>
        <w:ind w:firstLine="567"/>
        <w:jc w:val="both"/>
      </w:pPr>
      <w:r>
        <w:t>9.  Предложения и замечания, полученные после проведения публичных слушаний, не рассматриваются и в протоколах не учитываются.</w:t>
      </w:r>
    </w:p>
    <w:p w:rsidR="00262851" w:rsidRDefault="00262851" w:rsidP="00262851">
      <w:pPr>
        <w:ind w:firstLine="567"/>
        <w:jc w:val="both"/>
      </w:pPr>
      <w:r>
        <w:t>10. После проведения публичных слушаний Муниципальный Совет рассматривает внесение изменений и дополнений в Устав ВМО посёлок Репино и утверждает их во втором и третьем чтении с учетом решений, принятых на публичных слушаниях.</w:t>
      </w:r>
    </w:p>
    <w:p w:rsidR="00262851" w:rsidRDefault="00262851" w:rsidP="00262851">
      <w:pPr>
        <w:ind w:firstLine="567"/>
        <w:jc w:val="both"/>
      </w:pPr>
    </w:p>
    <w:p w:rsidR="00CE04E9" w:rsidRDefault="00CE04E9" w:rsidP="00262851">
      <w:pPr>
        <w:ind w:firstLine="567"/>
        <w:jc w:val="both"/>
      </w:pPr>
    </w:p>
    <w:sectPr w:rsidR="00CE04E9" w:rsidSect="0038052A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2A" w:rsidRDefault="007C4F2A" w:rsidP="00996860">
      <w:r>
        <w:separator/>
      </w:r>
    </w:p>
  </w:endnote>
  <w:endnote w:type="continuationSeparator" w:id="0">
    <w:p w:rsidR="007C4F2A" w:rsidRDefault="007C4F2A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2A" w:rsidRDefault="007C4F2A" w:rsidP="00996860">
      <w:r>
        <w:separator/>
      </w:r>
    </w:p>
  </w:footnote>
  <w:footnote w:type="continuationSeparator" w:id="0">
    <w:p w:rsidR="007C4F2A" w:rsidRDefault="007C4F2A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B38"/>
    <w:multiLevelType w:val="hybridMultilevel"/>
    <w:tmpl w:val="82F2FAF8"/>
    <w:lvl w:ilvl="0" w:tplc="4C443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065"/>
    <w:multiLevelType w:val="hybridMultilevel"/>
    <w:tmpl w:val="DD209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63FAE"/>
    <w:multiLevelType w:val="hybridMultilevel"/>
    <w:tmpl w:val="941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DE6"/>
    <w:multiLevelType w:val="hybridMultilevel"/>
    <w:tmpl w:val="E5D4A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6386209"/>
    <w:multiLevelType w:val="hybridMultilevel"/>
    <w:tmpl w:val="C6CAE1A6"/>
    <w:lvl w:ilvl="0" w:tplc="58925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4906"/>
    <w:multiLevelType w:val="hybridMultilevel"/>
    <w:tmpl w:val="B302E484"/>
    <w:lvl w:ilvl="0" w:tplc="21ECA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5824D7"/>
    <w:multiLevelType w:val="hybridMultilevel"/>
    <w:tmpl w:val="5E289EA4"/>
    <w:lvl w:ilvl="0" w:tplc="ED58F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50077"/>
    <w:multiLevelType w:val="hybridMultilevel"/>
    <w:tmpl w:val="8DBE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95AAD"/>
    <w:multiLevelType w:val="hybridMultilevel"/>
    <w:tmpl w:val="980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27599"/>
    <w:multiLevelType w:val="hybridMultilevel"/>
    <w:tmpl w:val="B27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3170"/>
    <w:multiLevelType w:val="hybridMultilevel"/>
    <w:tmpl w:val="6238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C389F"/>
    <w:multiLevelType w:val="hybridMultilevel"/>
    <w:tmpl w:val="F8B8752C"/>
    <w:lvl w:ilvl="0" w:tplc="D5944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9895405"/>
    <w:multiLevelType w:val="hybridMultilevel"/>
    <w:tmpl w:val="2550F608"/>
    <w:lvl w:ilvl="0" w:tplc="5ADC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14"/>
  </w:num>
  <w:num w:numId="5">
    <w:abstractNumId w:val="6"/>
  </w:num>
  <w:num w:numId="6">
    <w:abstractNumId w:val="16"/>
  </w:num>
  <w:num w:numId="7">
    <w:abstractNumId w:val="17"/>
  </w:num>
  <w:num w:numId="8">
    <w:abstractNumId w:val="10"/>
  </w:num>
  <w:num w:numId="9">
    <w:abstractNumId w:val="29"/>
  </w:num>
  <w:num w:numId="10">
    <w:abstractNumId w:val="5"/>
  </w:num>
  <w:num w:numId="11">
    <w:abstractNumId w:val="31"/>
  </w:num>
  <w:num w:numId="12">
    <w:abstractNumId w:val="27"/>
  </w:num>
  <w:num w:numId="13">
    <w:abstractNumId w:val="28"/>
  </w:num>
  <w:num w:numId="14">
    <w:abstractNumId w:val="0"/>
  </w:num>
  <w:num w:numId="15">
    <w:abstractNumId w:val="36"/>
  </w:num>
  <w:num w:numId="16">
    <w:abstractNumId w:val="2"/>
  </w:num>
  <w:num w:numId="17">
    <w:abstractNumId w:val="25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15"/>
  </w:num>
  <w:num w:numId="26">
    <w:abstractNumId w:val="35"/>
  </w:num>
  <w:num w:numId="27">
    <w:abstractNumId w:val="9"/>
  </w:num>
  <w:num w:numId="28">
    <w:abstractNumId w:val="3"/>
  </w:num>
  <w:num w:numId="29">
    <w:abstractNumId w:val="22"/>
  </w:num>
  <w:num w:numId="30">
    <w:abstractNumId w:val="38"/>
  </w:num>
  <w:num w:numId="31">
    <w:abstractNumId w:val="8"/>
  </w:num>
  <w:num w:numId="32">
    <w:abstractNumId w:val="24"/>
  </w:num>
  <w:num w:numId="33">
    <w:abstractNumId w:val="19"/>
  </w:num>
  <w:num w:numId="34">
    <w:abstractNumId w:val="23"/>
  </w:num>
  <w:num w:numId="35">
    <w:abstractNumId w:val="1"/>
  </w:num>
  <w:num w:numId="36">
    <w:abstractNumId w:val="11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263A8"/>
    <w:rsid w:val="00026F00"/>
    <w:rsid w:val="000417F4"/>
    <w:rsid w:val="00045F6E"/>
    <w:rsid w:val="00052F0A"/>
    <w:rsid w:val="0006340B"/>
    <w:rsid w:val="0006414F"/>
    <w:rsid w:val="00070247"/>
    <w:rsid w:val="000738DB"/>
    <w:rsid w:val="000746B1"/>
    <w:rsid w:val="00076529"/>
    <w:rsid w:val="000840EB"/>
    <w:rsid w:val="00085CFD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33D6"/>
    <w:rsid w:val="0014445D"/>
    <w:rsid w:val="0014715B"/>
    <w:rsid w:val="00150CB3"/>
    <w:rsid w:val="00186DF0"/>
    <w:rsid w:val="0019417E"/>
    <w:rsid w:val="001954CD"/>
    <w:rsid w:val="0019584F"/>
    <w:rsid w:val="00195CDF"/>
    <w:rsid w:val="001A07D2"/>
    <w:rsid w:val="001A2CFA"/>
    <w:rsid w:val="001A486F"/>
    <w:rsid w:val="001A6A48"/>
    <w:rsid w:val="001B525E"/>
    <w:rsid w:val="001B738E"/>
    <w:rsid w:val="001D5DB2"/>
    <w:rsid w:val="001E1A79"/>
    <w:rsid w:val="001E7EA1"/>
    <w:rsid w:val="001F4F16"/>
    <w:rsid w:val="002030B4"/>
    <w:rsid w:val="002040ED"/>
    <w:rsid w:val="00205D11"/>
    <w:rsid w:val="00227E9C"/>
    <w:rsid w:val="002365C0"/>
    <w:rsid w:val="00240076"/>
    <w:rsid w:val="002404B4"/>
    <w:rsid w:val="00242703"/>
    <w:rsid w:val="00246375"/>
    <w:rsid w:val="00256336"/>
    <w:rsid w:val="00261945"/>
    <w:rsid w:val="00262851"/>
    <w:rsid w:val="0027221E"/>
    <w:rsid w:val="00272A79"/>
    <w:rsid w:val="002775A3"/>
    <w:rsid w:val="0028103A"/>
    <w:rsid w:val="0028352D"/>
    <w:rsid w:val="00284BA2"/>
    <w:rsid w:val="002878D1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A1"/>
    <w:rsid w:val="002C74ED"/>
    <w:rsid w:val="002D0091"/>
    <w:rsid w:val="002E0C32"/>
    <w:rsid w:val="002E5C9C"/>
    <w:rsid w:val="002F03BD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3D99"/>
    <w:rsid w:val="00363DE8"/>
    <w:rsid w:val="00363FE8"/>
    <w:rsid w:val="0038052A"/>
    <w:rsid w:val="00382411"/>
    <w:rsid w:val="00382B61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C16AD"/>
    <w:rsid w:val="003D2E58"/>
    <w:rsid w:val="003D303B"/>
    <w:rsid w:val="003D7D70"/>
    <w:rsid w:val="003E0920"/>
    <w:rsid w:val="003F1A46"/>
    <w:rsid w:val="003F2225"/>
    <w:rsid w:val="004029B1"/>
    <w:rsid w:val="0041781D"/>
    <w:rsid w:val="00424964"/>
    <w:rsid w:val="00426BB1"/>
    <w:rsid w:val="00437AE8"/>
    <w:rsid w:val="004410EA"/>
    <w:rsid w:val="00443E90"/>
    <w:rsid w:val="0045586C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D68E8"/>
    <w:rsid w:val="004E4B34"/>
    <w:rsid w:val="004E6781"/>
    <w:rsid w:val="004E75F4"/>
    <w:rsid w:val="004F0B34"/>
    <w:rsid w:val="00503A72"/>
    <w:rsid w:val="00510CC4"/>
    <w:rsid w:val="00516A56"/>
    <w:rsid w:val="00521C15"/>
    <w:rsid w:val="005244F6"/>
    <w:rsid w:val="00525C04"/>
    <w:rsid w:val="00526930"/>
    <w:rsid w:val="00534D4B"/>
    <w:rsid w:val="005432CB"/>
    <w:rsid w:val="005701F4"/>
    <w:rsid w:val="00580AED"/>
    <w:rsid w:val="00582A88"/>
    <w:rsid w:val="00582BE5"/>
    <w:rsid w:val="00593C2D"/>
    <w:rsid w:val="005A22F7"/>
    <w:rsid w:val="005A4742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61E5"/>
    <w:rsid w:val="00637281"/>
    <w:rsid w:val="00647157"/>
    <w:rsid w:val="00656E66"/>
    <w:rsid w:val="0066310F"/>
    <w:rsid w:val="00665E31"/>
    <w:rsid w:val="00670140"/>
    <w:rsid w:val="00670F6C"/>
    <w:rsid w:val="0067198F"/>
    <w:rsid w:val="006837C2"/>
    <w:rsid w:val="006846A2"/>
    <w:rsid w:val="006956DE"/>
    <w:rsid w:val="006963B2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35F4C"/>
    <w:rsid w:val="00744C45"/>
    <w:rsid w:val="00764556"/>
    <w:rsid w:val="007807BA"/>
    <w:rsid w:val="007A0913"/>
    <w:rsid w:val="007C3F20"/>
    <w:rsid w:val="007C4F2A"/>
    <w:rsid w:val="007D5C97"/>
    <w:rsid w:val="007E119F"/>
    <w:rsid w:val="007F2437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2A14"/>
    <w:rsid w:val="008C3837"/>
    <w:rsid w:val="008D6DF0"/>
    <w:rsid w:val="008E20FB"/>
    <w:rsid w:val="008E28F1"/>
    <w:rsid w:val="008F23AC"/>
    <w:rsid w:val="00903BE3"/>
    <w:rsid w:val="00903EEE"/>
    <w:rsid w:val="00904A3D"/>
    <w:rsid w:val="00912B0E"/>
    <w:rsid w:val="00914919"/>
    <w:rsid w:val="00916E83"/>
    <w:rsid w:val="00924F2A"/>
    <w:rsid w:val="00925FC2"/>
    <w:rsid w:val="00930044"/>
    <w:rsid w:val="00940DFA"/>
    <w:rsid w:val="009448FE"/>
    <w:rsid w:val="0096002C"/>
    <w:rsid w:val="00966EB6"/>
    <w:rsid w:val="0096730F"/>
    <w:rsid w:val="009710B4"/>
    <w:rsid w:val="0097288D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C7292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40D9E"/>
    <w:rsid w:val="00A43820"/>
    <w:rsid w:val="00A45B98"/>
    <w:rsid w:val="00A504EC"/>
    <w:rsid w:val="00A528DB"/>
    <w:rsid w:val="00A6550F"/>
    <w:rsid w:val="00A67A67"/>
    <w:rsid w:val="00A7200A"/>
    <w:rsid w:val="00A90461"/>
    <w:rsid w:val="00AA1E43"/>
    <w:rsid w:val="00AB02D5"/>
    <w:rsid w:val="00AB0D6D"/>
    <w:rsid w:val="00AB23A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1259E"/>
    <w:rsid w:val="00B2649B"/>
    <w:rsid w:val="00B327DB"/>
    <w:rsid w:val="00B40897"/>
    <w:rsid w:val="00B47BC9"/>
    <w:rsid w:val="00B53BAC"/>
    <w:rsid w:val="00B542B1"/>
    <w:rsid w:val="00B551A3"/>
    <w:rsid w:val="00B55684"/>
    <w:rsid w:val="00B602A4"/>
    <w:rsid w:val="00B7567A"/>
    <w:rsid w:val="00B76794"/>
    <w:rsid w:val="00B86A40"/>
    <w:rsid w:val="00B90715"/>
    <w:rsid w:val="00B92F49"/>
    <w:rsid w:val="00BA2AA0"/>
    <w:rsid w:val="00BA7B85"/>
    <w:rsid w:val="00BB77B7"/>
    <w:rsid w:val="00BC0BBE"/>
    <w:rsid w:val="00BC2E88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36882"/>
    <w:rsid w:val="00C443C7"/>
    <w:rsid w:val="00C53BCA"/>
    <w:rsid w:val="00C657C6"/>
    <w:rsid w:val="00C65D7E"/>
    <w:rsid w:val="00C75F08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24F3"/>
    <w:rsid w:val="00CE6CEA"/>
    <w:rsid w:val="00CE713C"/>
    <w:rsid w:val="00CF1901"/>
    <w:rsid w:val="00CF2AEA"/>
    <w:rsid w:val="00CF5512"/>
    <w:rsid w:val="00D034E4"/>
    <w:rsid w:val="00D050DD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16A3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7BB0"/>
    <w:rsid w:val="00DE32EF"/>
    <w:rsid w:val="00DE3570"/>
    <w:rsid w:val="00DE5B0F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A3ED1"/>
    <w:rsid w:val="00EB4C84"/>
    <w:rsid w:val="00EB7AB5"/>
    <w:rsid w:val="00EC2F00"/>
    <w:rsid w:val="00EC4153"/>
    <w:rsid w:val="00ED254C"/>
    <w:rsid w:val="00ED3399"/>
    <w:rsid w:val="00ED3652"/>
    <w:rsid w:val="00ED44D0"/>
    <w:rsid w:val="00EE51B7"/>
    <w:rsid w:val="00F060A1"/>
    <w:rsid w:val="00F11559"/>
    <w:rsid w:val="00F166B5"/>
    <w:rsid w:val="00F16FB2"/>
    <w:rsid w:val="00F46402"/>
    <w:rsid w:val="00F52451"/>
    <w:rsid w:val="00F54883"/>
    <w:rsid w:val="00F6056F"/>
    <w:rsid w:val="00F758B7"/>
    <w:rsid w:val="00F76CDD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67290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hyperlink" Target="consultantplus://offline/ref=EDD5934E47777776ECB9311676F1FBCC5E73958DD579C06A3EBFA31EA9A030CF5BCCCFA562F6F94032ABB518C17A13BA612C977CF948DC9ErFpDH" TargetMode="External"/><Relationship Id="rId26" Type="http://schemas.openxmlformats.org/officeDocument/2006/relationships/hyperlink" Target="consultantplus://offline/ref=C563542C301EA042707DF59BEC04166DB4702BF83592B5A1CF031863D722B436B96AE207F979A88D8C574BA21E7521D1C4E27A64CC821617A3z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3542C301EA042707DF59BEC04166DB4702BF83592B5A1CF031863D722B436B96AE207F979A88E8A574BA21E7521D1C4E27A64CC821617A3zDH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hyperlink" Target="consultantplus://offline/ref=EDD5934E47777776ECB9311676F1FBCC5E73958DD579C06A3EBFA31EA9A030CF5BCCCFA562F6F84932ABB518C17A13BA612C977CF948DC9ErFpDH" TargetMode="External"/><Relationship Id="rId25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051/037e0763307d06d4ef602c8e96101a10fe48280e/" TargetMode="External"/><Relationship Id="rId20" Type="http://schemas.openxmlformats.org/officeDocument/2006/relationships/hyperlink" Target="consultantplus://offline/ref=ECEF96CBF97FC6824702E701ECEAD446FEFE799B7DA9F9E51C3E533B939B35DDCDB5C40C22A5F9D6184E29A4727B7D25379EC169C2FE07FAvEu3H" TargetMode="External"/><Relationship Id="rId29" Type="http://schemas.openxmlformats.org/officeDocument/2006/relationships/hyperlink" Target="mailto:ma@morepin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051/037e0763307d06d4ef602c8e96101a10fe48280e/" TargetMode="External"/><Relationship Id="rId24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051/037e0763307d06d4ef602c8e96101a10fe48280e/" TargetMode="External"/><Relationship Id="rId23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28" Type="http://schemas.openxmlformats.org/officeDocument/2006/relationships/hyperlink" Target="consultantplus://offline/ref=DB785B0E9913D7AA6C8E7933E20B14F99368E0000397A198EA680883D22D8320375768C0419748E757BB006539j6BEI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hyperlink" Target="consultantplus://offline/ref=ECEF96CBF97FC6824702E701ECEAD446FEFE799B7DA9F9E51C3E533B939B35DDCDB5C40C22A5F9D6194E29A4727B7D25379EC169C2FE07FAvEu3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consultant.ru/document/cons_doc_LAW_358051/037e0763307d06d4ef602c8e96101a10fe48280e/" TargetMode="External"/><Relationship Id="rId22" Type="http://schemas.openxmlformats.org/officeDocument/2006/relationships/hyperlink" Target="consultantplus://offline/ref=C563542C301EA042707DF59BEC04166DB4702BF83592B5A1CF031863D722B436B96AE207F979A88E89574BA21E7521D1C4E27A64CC821617A3zDH" TargetMode="External"/><Relationship Id="rId27" Type="http://schemas.openxmlformats.org/officeDocument/2006/relationships/hyperlink" Target="consultantplus://offline/ref=DB785B0E9913D7AA6C8E7933E20B14F9936AE4000498A198EA680883D22D8320375768C0419748E757BB006539j6BEI" TargetMode="External"/><Relationship Id="rId30" Type="http://schemas.openxmlformats.org/officeDocument/2006/relationships/hyperlink" Target="mailto:ma@morep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2020-01-29T14:31:00Z</cp:lastPrinted>
  <dcterms:created xsi:type="dcterms:W3CDTF">2021-03-23T07:48:00Z</dcterms:created>
  <dcterms:modified xsi:type="dcterms:W3CDTF">2021-03-29T11:25:00Z</dcterms:modified>
</cp:coreProperties>
</file>